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A7B0A" w14:textId="77777777" w:rsidR="00B6201C" w:rsidRPr="006D30DD" w:rsidRDefault="006D30DD" w:rsidP="00B6201C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 xml:space="preserve">ANEXO Nº </w:t>
      </w:r>
      <w:r w:rsidR="00F518D3">
        <w:rPr>
          <w:rFonts w:ascii="Arial Narrow" w:hAnsi="Arial Narrow"/>
          <w:b/>
          <w:sz w:val="22"/>
          <w:szCs w:val="22"/>
        </w:rPr>
        <w:t>4</w:t>
      </w:r>
    </w:p>
    <w:p w14:paraId="463A7B0B" w14:textId="77777777" w:rsidR="00B6201C" w:rsidRPr="006D30DD" w:rsidRDefault="00B6201C" w:rsidP="00B6201C">
      <w:pPr>
        <w:jc w:val="center"/>
        <w:rPr>
          <w:rFonts w:ascii="Arial Narrow" w:hAnsi="Arial Narrow"/>
          <w:b/>
          <w:sz w:val="22"/>
          <w:szCs w:val="22"/>
        </w:rPr>
      </w:pPr>
    </w:p>
    <w:p w14:paraId="463A7B0C" w14:textId="77777777" w:rsidR="00850C31" w:rsidRPr="006D30DD" w:rsidRDefault="00B6201C" w:rsidP="00B6201C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>MODELO</w:t>
      </w:r>
    </w:p>
    <w:p w14:paraId="463A7B0D" w14:textId="77777777" w:rsidR="00850C31" w:rsidRPr="006D30DD" w:rsidRDefault="00B6201C" w:rsidP="00B6201C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 xml:space="preserve">CÓDIGO DE CONDUCTA  PARA LA PREVENCIÓN DEL LAVADO DE ACTIVOS </w:t>
      </w:r>
    </w:p>
    <w:p w14:paraId="463A7B0E" w14:textId="77777777" w:rsidR="00B6201C" w:rsidRPr="006D30DD" w:rsidRDefault="00B6201C" w:rsidP="00B6201C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 xml:space="preserve">Y EL FINANCIAMIENTO DEL TERRORISMO </w:t>
      </w:r>
      <w:r w:rsidR="00850C31" w:rsidRPr="006D30DD">
        <w:rPr>
          <w:rFonts w:ascii="Arial Narrow" w:hAnsi="Arial Narrow"/>
          <w:b/>
          <w:sz w:val="22"/>
          <w:szCs w:val="22"/>
        </w:rPr>
        <w:t>DEL NOTARIO</w:t>
      </w:r>
    </w:p>
    <w:p w14:paraId="463A7B0F" w14:textId="77777777" w:rsidR="00B6201C" w:rsidRPr="006D30DD" w:rsidRDefault="00B6201C" w:rsidP="00B6201C">
      <w:pPr>
        <w:jc w:val="center"/>
        <w:rPr>
          <w:rFonts w:ascii="Arial Narrow" w:hAnsi="Arial Narrow"/>
          <w:b/>
          <w:sz w:val="22"/>
          <w:szCs w:val="22"/>
        </w:rPr>
      </w:pPr>
    </w:p>
    <w:p w14:paraId="463A7B10" w14:textId="77777777" w:rsidR="009D7868" w:rsidRPr="006D30DD" w:rsidRDefault="009D7868" w:rsidP="00B6201C">
      <w:pPr>
        <w:jc w:val="center"/>
        <w:rPr>
          <w:rFonts w:ascii="Arial Narrow" w:hAnsi="Arial Narrow"/>
          <w:b/>
          <w:sz w:val="22"/>
          <w:szCs w:val="22"/>
        </w:rPr>
      </w:pPr>
    </w:p>
    <w:p w14:paraId="463A7B11" w14:textId="77777777" w:rsidR="00624EF3" w:rsidRPr="006D30DD" w:rsidRDefault="00624EF3" w:rsidP="00624EF3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>CAPÍTULO I</w:t>
      </w:r>
    </w:p>
    <w:p w14:paraId="463A7B12" w14:textId="77777777" w:rsidR="00624EF3" w:rsidRPr="006D30DD" w:rsidRDefault="00624EF3" w:rsidP="00624EF3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>DISPOSICIONES GENERALES</w:t>
      </w:r>
    </w:p>
    <w:p w14:paraId="463A7B13" w14:textId="77777777" w:rsidR="00624EF3" w:rsidRPr="006D30DD" w:rsidRDefault="00624EF3" w:rsidP="00624EF3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63A7B14" w14:textId="77777777" w:rsidR="00624EF3" w:rsidRPr="006D30DD" w:rsidRDefault="00624EF3" w:rsidP="00624EF3">
      <w:pPr>
        <w:jc w:val="both"/>
        <w:rPr>
          <w:rFonts w:ascii="Arial Narrow" w:hAnsi="Arial Narrow" w:cs="Arial"/>
          <w:b/>
          <w:sz w:val="22"/>
          <w:szCs w:val="22"/>
        </w:rPr>
      </w:pPr>
      <w:r w:rsidRPr="006D30DD">
        <w:rPr>
          <w:rFonts w:ascii="Arial Narrow" w:hAnsi="Arial Narrow" w:cs="Arial"/>
          <w:b/>
          <w:sz w:val="22"/>
          <w:szCs w:val="22"/>
        </w:rPr>
        <w:t xml:space="preserve">Artículo 1°.- OBJETIVO </w:t>
      </w:r>
    </w:p>
    <w:p w14:paraId="463A7B15" w14:textId="77777777" w:rsidR="00CB1FB0" w:rsidRPr="006D30DD" w:rsidRDefault="00624EF3" w:rsidP="00CB1FB0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El Código de Conducta tiene por objetivo establecer las bases mínimas de comportamiento responsable</w:t>
      </w:r>
      <w:r w:rsidR="002F1930" w:rsidRPr="006D30DD">
        <w:rPr>
          <w:rFonts w:ascii="Arial Narrow" w:hAnsi="Arial Narrow" w:cs="Arial"/>
          <w:sz w:val="22"/>
          <w:szCs w:val="22"/>
        </w:rPr>
        <w:t>,</w:t>
      </w:r>
      <w:r w:rsidRPr="006D30DD">
        <w:rPr>
          <w:rFonts w:ascii="Arial Narrow" w:hAnsi="Arial Narrow" w:cs="Arial"/>
          <w:sz w:val="22"/>
          <w:szCs w:val="22"/>
        </w:rPr>
        <w:t xml:space="preserve"> así como los principios, deberes y normas éticas que </w:t>
      </w:r>
      <w:r w:rsidR="00D2512B" w:rsidRPr="006D30DD">
        <w:rPr>
          <w:rFonts w:ascii="Arial Narrow" w:hAnsi="Arial Narrow" w:cs="Arial"/>
          <w:sz w:val="22"/>
          <w:szCs w:val="22"/>
        </w:rPr>
        <w:t xml:space="preserve">el Notario </w:t>
      </w:r>
      <w:r w:rsidR="00CB1FB0" w:rsidRPr="006D30DD">
        <w:rPr>
          <w:rFonts w:ascii="Arial Narrow" w:hAnsi="Arial Narrow" w:cs="Arial"/>
          <w:sz w:val="22"/>
          <w:szCs w:val="22"/>
        </w:rPr>
        <w:t xml:space="preserve">debe conocer y cumplir, a fin de propender al adecuado funcionamiento del sistema de prevención del lavado de activos y del financiamiento del terrorismo. </w:t>
      </w:r>
    </w:p>
    <w:p w14:paraId="463A7B16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63A7B17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6D30DD">
        <w:rPr>
          <w:rFonts w:ascii="Arial Narrow" w:hAnsi="Arial Narrow" w:cs="Arial"/>
          <w:b/>
          <w:sz w:val="22"/>
          <w:szCs w:val="22"/>
        </w:rPr>
        <w:t>Artículo 2°.- ALCANCE</w:t>
      </w:r>
    </w:p>
    <w:p w14:paraId="463A7B18" w14:textId="77777777" w:rsidR="00787DED" w:rsidRPr="006D30DD" w:rsidRDefault="00624EF3" w:rsidP="00CB1FB0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El </w:t>
      </w:r>
      <w:r w:rsidR="001933AE" w:rsidRPr="006D30DD">
        <w:rPr>
          <w:rFonts w:ascii="Arial Narrow" w:hAnsi="Arial Narrow"/>
          <w:sz w:val="22"/>
          <w:szCs w:val="22"/>
        </w:rPr>
        <w:t xml:space="preserve">presente </w:t>
      </w:r>
      <w:r w:rsidRPr="006D30DD">
        <w:rPr>
          <w:rFonts w:ascii="Arial Narrow" w:hAnsi="Arial Narrow"/>
          <w:sz w:val="22"/>
          <w:szCs w:val="22"/>
        </w:rPr>
        <w:t>Código de Conducta es aplicable a</w:t>
      </w:r>
      <w:r w:rsidR="00C82975" w:rsidRPr="006D30DD">
        <w:rPr>
          <w:rFonts w:ascii="Arial Narrow" w:hAnsi="Arial Narrow"/>
          <w:sz w:val="22"/>
          <w:szCs w:val="22"/>
        </w:rPr>
        <w:t xml:space="preserve"> </w:t>
      </w:r>
      <w:r w:rsidR="00787DED" w:rsidRPr="006D30DD">
        <w:rPr>
          <w:rFonts w:ascii="Arial Narrow" w:hAnsi="Arial Narrow"/>
          <w:sz w:val="22"/>
          <w:szCs w:val="22"/>
        </w:rPr>
        <w:t xml:space="preserve">los </w:t>
      </w:r>
      <w:r w:rsidR="001933AE" w:rsidRPr="006D30DD">
        <w:rPr>
          <w:rFonts w:ascii="Arial Narrow" w:hAnsi="Arial Narrow"/>
          <w:sz w:val="22"/>
          <w:szCs w:val="22"/>
        </w:rPr>
        <w:t>Notarios de la República del Perú</w:t>
      </w:r>
      <w:r w:rsidR="009D7868" w:rsidRPr="006D30DD">
        <w:rPr>
          <w:rFonts w:ascii="Arial Narrow" w:hAnsi="Arial Narrow"/>
          <w:sz w:val="22"/>
          <w:szCs w:val="22"/>
        </w:rPr>
        <w:t xml:space="preserve">, </w:t>
      </w:r>
      <w:r w:rsidR="001933AE" w:rsidRPr="006D30DD">
        <w:rPr>
          <w:rFonts w:ascii="Arial Narrow" w:hAnsi="Arial Narrow"/>
          <w:sz w:val="22"/>
          <w:szCs w:val="22"/>
        </w:rPr>
        <w:t xml:space="preserve">quienes están bajo </w:t>
      </w:r>
      <w:r w:rsidR="00787DED" w:rsidRPr="006D30DD">
        <w:rPr>
          <w:rFonts w:ascii="Arial Narrow" w:hAnsi="Arial Narrow"/>
          <w:sz w:val="22"/>
          <w:szCs w:val="22"/>
        </w:rPr>
        <w:t>supervisión de</w:t>
      </w:r>
      <w:r w:rsidR="001933AE" w:rsidRPr="006D30DD">
        <w:rPr>
          <w:rFonts w:ascii="Arial Narrow" w:hAnsi="Arial Narrow"/>
          <w:sz w:val="22"/>
          <w:szCs w:val="22"/>
        </w:rPr>
        <w:t xml:space="preserve"> </w:t>
      </w:r>
      <w:r w:rsidR="00787DED" w:rsidRPr="006D30DD">
        <w:rPr>
          <w:rFonts w:ascii="Arial Narrow" w:hAnsi="Arial Narrow"/>
          <w:sz w:val="22"/>
          <w:szCs w:val="22"/>
        </w:rPr>
        <w:t>l</w:t>
      </w:r>
      <w:r w:rsidR="001933AE" w:rsidRPr="006D30DD">
        <w:rPr>
          <w:rFonts w:ascii="Arial Narrow" w:hAnsi="Arial Narrow"/>
          <w:sz w:val="22"/>
          <w:szCs w:val="22"/>
        </w:rPr>
        <w:t>a Superintendencia de Ba</w:t>
      </w:r>
      <w:r w:rsidR="002F1930" w:rsidRPr="006D30DD">
        <w:rPr>
          <w:rFonts w:ascii="Arial Narrow" w:hAnsi="Arial Narrow"/>
          <w:sz w:val="22"/>
          <w:szCs w:val="22"/>
        </w:rPr>
        <w:t>nca, Seguros y Administradoras P</w:t>
      </w:r>
      <w:r w:rsidR="001933AE" w:rsidRPr="006D30DD">
        <w:rPr>
          <w:rFonts w:ascii="Arial Narrow" w:hAnsi="Arial Narrow"/>
          <w:sz w:val="22"/>
          <w:szCs w:val="22"/>
        </w:rPr>
        <w:t xml:space="preserve">rivadas de Fondos de Pensiones, </w:t>
      </w:r>
      <w:r w:rsidR="00787DED" w:rsidRPr="006D30DD">
        <w:rPr>
          <w:rFonts w:ascii="Arial Narrow" w:hAnsi="Arial Narrow"/>
          <w:sz w:val="22"/>
          <w:szCs w:val="22"/>
        </w:rPr>
        <w:t xml:space="preserve"> </w:t>
      </w:r>
      <w:r w:rsidR="001933AE" w:rsidRPr="006D30DD">
        <w:rPr>
          <w:rFonts w:ascii="Arial Narrow" w:hAnsi="Arial Narrow"/>
          <w:sz w:val="22"/>
          <w:szCs w:val="22"/>
        </w:rPr>
        <w:t xml:space="preserve">a través de la Unidad de Inteligencia Financiera del Perú </w:t>
      </w:r>
      <w:r w:rsidR="001B27FB" w:rsidRPr="006D30DD">
        <w:rPr>
          <w:rFonts w:ascii="Arial Narrow" w:hAnsi="Arial Narrow"/>
          <w:sz w:val="22"/>
          <w:szCs w:val="22"/>
        </w:rPr>
        <w:t xml:space="preserve"> (</w:t>
      </w:r>
      <w:r w:rsidR="001933AE" w:rsidRPr="006D30DD">
        <w:rPr>
          <w:rFonts w:ascii="Arial Narrow" w:hAnsi="Arial Narrow"/>
          <w:sz w:val="22"/>
          <w:szCs w:val="22"/>
        </w:rPr>
        <w:t>UIF-Perú</w:t>
      </w:r>
      <w:r w:rsidR="001B27FB" w:rsidRPr="006D30DD">
        <w:rPr>
          <w:rFonts w:ascii="Arial Narrow" w:hAnsi="Arial Narrow"/>
          <w:sz w:val="22"/>
          <w:szCs w:val="22"/>
        </w:rPr>
        <w:t>)</w:t>
      </w:r>
      <w:r w:rsidR="001933AE" w:rsidRPr="006D30DD">
        <w:rPr>
          <w:rFonts w:ascii="Arial Narrow" w:hAnsi="Arial Narrow"/>
          <w:sz w:val="22"/>
          <w:szCs w:val="22"/>
        </w:rPr>
        <w:t xml:space="preserve">, en materia de prevención </w:t>
      </w:r>
      <w:r w:rsidR="001B27FB" w:rsidRPr="006D30DD">
        <w:rPr>
          <w:rFonts w:ascii="Arial Narrow" w:hAnsi="Arial Narrow"/>
          <w:sz w:val="22"/>
          <w:szCs w:val="22"/>
        </w:rPr>
        <w:t xml:space="preserve">y detección </w:t>
      </w:r>
      <w:r w:rsidR="001933AE" w:rsidRPr="006D30DD">
        <w:rPr>
          <w:rFonts w:ascii="Arial Narrow" w:hAnsi="Arial Narrow"/>
          <w:sz w:val="22"/>
          <w:szCs w:val="22"/>
        </w:rPr>
        <w:t>del lavado de activos y financiamiento del terrorismo.</w:t>
      </w:r>
    </w:p>
    <w:p w14:paraId="463A7B19" w14:textId="77777777" w:rsidR="00624EF3" w:rsidRPr="006D30DD" w:rsidRDefault="001933AE" w:rsidP="009D7868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Igualmente</w:t>
      </w:r>
      <w:r w:rsidR="00624EF3" w:rsidRPr="006D30DD">
        <w:rPr>
          <w:rFonts w:ascii="Arial Narrow" w:hAnsi="Arial Narrow"/>
          <w:sz w:val="22"/>
          <w:szCs w:val="22"/>
        </w:rPr>
        <w:t>, es aplicable a sus trabajadores conforme a</w:t>
      </w:r>
      <w:r w:rsidR="00AE67D6" w:rsidRPr="006D30DD">
        <w:rPr>
          <w:rFonts w:ascii="Arial Narrow" w:hAnsi="Arial Narrow"/>
          <w:sz w:val="22"/>
          <w:szCs w:val="22"/>
        </w:rPr>
        <w:t xml:space="preserve"> l</w:t>
      </w:r>
      <w:r w:rsidR="00624EF3" w:rsidRPr="006D30DD">
        <w:rPr>
          <w:rFonts w:ascii="Arial Narrow" w:hAnsi="Arial Narrow"/>
          <w:sz w:val="22"/>
          <w:szCs w:val="22"/>
        </w:rPr>
        <w:t xml:space="preserve">a definición del presente Código. </w:t>
      </w:r>
    </w:p>
    <w:p w14:paraId="463A7B1A" w14:textId="77777777" w:rsidR="00624EF3" w:rsidRPr="006D30DD" w:rsidRDefault="00624EF3" w:rsidP="00624EF3">
      <w:pPr>
        <w:jc w:val="both"/>
        <w:rPr>
          <w:rFonts w:ascii="Arial Narrow" w:hAnsi="Arial Narrow"/>
          <w:sz w:val="22"/>
          <w:szCs w:val="22"/>
        </w:rPr>
      </w:pPr>
    </w:p>
    <w:p w14:paraId="463A7B1B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b/>
          <w:sz w:val="22"/>
          <w:szCs w:val="22"/>
        </w:rPr>
        <w:t xml:space="preserve">Artículo 3°.- </w:t>
      </w:r>
      <w:r w:rsidR="003C5C0C">
        <w:rPr>
          <w:rFonts w:ascii="Arial Narrow" w:hAnsi="Arial Narrow" w:cs="Arial"/>
          <w:b/>
          <w:sz w:val="22"/>
          <w:szCs w:val="22"/>
        </w:rPr>
        <w:t>DIFUSIÓ</w:t>
      </w:r>
      <w:r w:rsidR="001054C0" w:rsidRPr="006D30DD">
        <w:rPr>
          <w:rFonts w:ascii="Arial Narrow" w:hAnsi="Arial Narrow" w:cs="Arial"/>
          <w:b/>
          <w:sz w:val="22"/>
          <w:szCs w:val="22"/>
        </w:rPr>
        <w:t>N</w:t>
      </w:r>
      <w:r w:rsidRPr="006D30DD">
        <w:rPr>
          <w:rFonts w:ascii="Arial Narrow" w:hAnsi="Arial Narrow" w:cs="Arial"/>
          <w:sz w:val="22"/>
          <w:szCs w:val="22"/>
        </w:rPr>
        <w:t xml:space="preserve"> </w:t>
      </w:r>
    </w:p>
    <w:p w14:paraId="463A7B1C" w14:textId="77777777" w:rsidR="00624EF3" w:rsidRPr="006D30DD" w:rsidRDefault="00624EF3" w:rsidP="00624EF3">
      <w:pPr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El</w:t>
      </w:r>
      <w:r w:rsidR="001933AE" w:rsidRPr="006D30DD">
        <w:rPr>
          <w:rFonts w:ascii="Arial Narrow" w:hAnsi="Arial Narrow"/>
          <w:sz w:val="22"/>
          <w:szCs w:val="22"/>
        </w:rPr>
        <w:t xml:space="preserve"> Notario </w:t>
      </w:r>
      <w:r w:rsidRPr="006D30DD">
        <w:rPr>
          <w:rFonts w:ascii="Arial Narrow" w:hAnsi="Arial Narrow"/>
          <w:sz w:val="22"/>
          <w:szCs w:val="22"/>
        </w:rPr>
        <w:t xml:space="preserve">difundirá las leyes, normas, disposiciones internas, manual y demás información que considere relevante en materia de prevención de lavado de activos y </w:t>
      </w:r>
      <w:r w:rsidR="00D07087" w:rsidRPr="006D30DD">
        <w:rPr>
          <w:rFonts w:ascii="Arial Narrow" w:hAnsi="Arial Narrow"/>
          <w:sz w:val="22"/>
          <w:szCs w:val="22"/>
        </w:rPr>
        <w:t xml:space="preserve">de </w:t>
      </w:r>
      <w:r w:rsidRPr="006D30DD">
        <w:rPr>
          <w:rFonts w:ascii="Arial Narrow" w:hAnsi="Arial Narrow"/>
          <w:sz w:val="22"/>
          <w:szCs w:val="22"/>
        </w:rPr>
        <w:t xml:space="preserve">financiamiento del terrorismo, entre sus trabajadores, según corresponda al tipo de labor específica de cada quien. Asimismo, entregará a </w:t>
      </w:r>
      <w:r w:rsidR="001933AE" w:rsidRPr="006D30DD">
        <w:rPr>
          <w:rFonts w:ascii="Arial Narrow" w:hAnsi="Arial Narrow"/>
          <w:sz w:val="22"/>
          <w:szCs w:val="22"/>
        </w:rPr>
        <w:t>cada</w:t>
      </w:r>
      <w:r w:rsidRPr="006D30DD">
        <w:rPr>
          <w:rFonts w:ascii="Arial Narrow" w:hAnsi="Arial Narrow"/>
          <w:sz w:val="22"/>
          <w:szCs w:val="22"/>
        </w:rPr>
        <w:t xml:space="preserve"> trabajador un ejemplar del Código de Conducta</w:t>
      </w:r>
      <w:r w:rsidR="001933AE" w:rsidRPr="006D30DD">
        <w:rPr>
          <w:rFonts w:ascii="Arial Narrow" w:hAnsi="Arial Narrow"/>
          <w:sz w:val="22"/>
          <w:szCs w:val="22"/>
        </w:rPr>
        <w:t>, aprobado</w:t>
      </w:r>
      <w:r w:rsidRPr="006D30DD">
        <w:rPr>
          <w:rFonts w:ascii="Arial Narrow" w:hAnsi="Arial Narrow"/>
          <w:sz w:val="22"/>
          <w:szCs w:val="22"/>
        </w:rPr>
        <w:t xml:space="preserve"> en cumplimiento de las normas sobre la materia, a fin de facilitar el cumplimiento a sus trabajadores. </w:t>
      </w:r>
    </w:p>
    <w:p w14:paraId="463A7B1D" w14:textId="77777777" w:rsidR="00624EF3" w:rsidRPr="006D30DD" w:rsidRDefault="00624EF3" w:rsidP="00624EF3">
      <w:pPr>
        <w:jc w:val="both"/>
        <w:rPr>
          <w:rFonts w:ascii="Arial Narrow" w:hAnsi="Arial Narrow"/>
          <w:sz w:val="22"/>
          <w:szCs w:val="22"/>
        </w:rPr>
      </w:pPr>
    </w:p>
    <w:p w14:paraId="463A7B1E" w14:textId="77777777" w:rsidR="00624EF3" w:rsidRPr="006D30DD" w:rsidRDefault="00624EF3" w:rsidP="00624EF3">
      <w:pPr>
        <w:tabs>
          <w:tab w:val="num" w:pos="1440"/>
        </w:tabs>
        <w:jc w:val="both"/>
        <w:rPr>
          <w:rFonts w:ascii="Arial Narrow" w:hAnsi="Arial Narrow"/>
          <w:sz w:val="22"/>
          <w:szCs w:val="22"/>
          <w:lang w:val="es-PE"/>
        </w:rPr>
      </w:pPr>
      <w:r w:rsidRPr="006D30DD">
        <w:rPr>
          <w:rFonts w:ascii="Arial Narrow" w:hAnsi="Arial Narrow"/>
          <w:sz w:val="22"/>
          <w:szCs w:val="22"/>
          <w:lang w:val="es-PE"/>
        </w:rPr>
        <w:t xml:space="preserve">La adecuada difusión del Código de Conducta se acreditará con la suscripción de la Declaración Jurada de recepción y conocimiento del mencionado documento, de acuerdo al Anexo </w:t>
      </w:r>
      <w:r w:rsidR="00051491">
        <w:rPr>
          <w:rFonts w:ascii="Arial Narrow" w:hAnsi="Arial Narrow"/>
          <w:sz w:val="22"/>
          <w:szCs w:val="22"/>
          <w:lang w:val="es-PE"/>
        </w:rPr>
        <w:t>4-</w:t>
      </w:r>
      <w:r w:rsidRPr="006D30DD">
        <w:rPr>
          <w:rFonts w:ascii="Arial Narrow" w:hAnsi="Arial Narrow"/>
          <w:sz w:val="22"/>
          <w:szCs w:val="22"/>
          <w:lang w:val="es-PE"/>
        </w:rPr>
        <w:t>A del presente Código.</w:t>
      </w:r>
    </w:p>
    <w:p w14:paraId="463A7B1F" w14:textId="77777777" w:rsidR="00624EF3" w:rsidRPr="006D30DD" w:rsidRDefault="00624EF3" w:rsidP="00624EF3">
      <w:pPr>
        <w:jc w:val="both"/>
        <w:rPr>
          <w:rFonts w:ascii="Arial Narrow" w:hAnsi="Arial Narrow"/>
          <w:sz w:val="22"/>
          <w:szCs w:val="22"/>
          <w:lang w:val="es-PE"/>
        </w:rPr>
      </w:pPr>
    </w:p>
    <w:p w14:paraId="463A7B20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b/>
          <w:sz w:val="22"/>
          <w:szCs w:val="22"/>
        </w:rPr>
        <w:t>Artículo 4°.- GLOSARIO DE TÉRMINOS</w:t>
      </w:r>
      <w:r w:rsidRPr="006D30DD">
        <w:rPr>
          <w:rFonts w:ascii="Arial Narrow" w:hAnsi="Arial Narrow" w:cs="Arial"/>
          <w:sz w:val="22"/>
          <w:szCs w:val="22"/>
        </w:rPr>
        <w:t xml:space="preserve"> </w:t>
      </w:r>
    </w:p>
    <w:p w14:paraId="463A7B21" w14:textId="77777777" w:rsidR="00624EF3" w:rsidRPr="006D30DD" w:rsidRDefault="00624EF3" w:rsidP="00624EF3">
      <w:pPr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Para efectos de la aplicación del presente Código de Conducta, se entenderá por: </w:t>
      </w:r>
    </w:p>
    <w:p w14:paraId="463A7B22" w14:textId="77777777" w:rsidR="001B27FB" w:rsidRPr="006D30DD" w:rsidRDefault="001B27FB" w:rsidP="00624EF3">
      <w:pPr>
        <w:jc w:val="both"/>
        <w:rPr>
          <w:rFonts w:ascii="Arial Narrow" w:hAnsi="Arial Narrow"/>
          <w:sz w:val="22"/>
          <w:szCs w:val="22"/>
        </w:rPr>
      </w:pPr>
    </w:p>
    <w:p w14:paraId="463A7B23" w14:textId="77777777" w:rsidR="006D30DD" w:rsidRPr="006D30DD" w:rsidRDefault="006D30DD" w:rsidP="006D30DD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Beneficiario final: </w:t>
      </w:r>
      <w:r w:rsidR="00FB16BC">
        <w:rPr>
          <w:rFonts w:ascii="Arial Narrow" w:hAnsi="Arial Narrow" w:cs="Arial"/>
          <w:sz w:val="22"/>
          <w:szCs w:val="22"/>
        </w:rPr>
        <w:t>T</w:t>
      </w:r>
      <w:r w:rsidRPr="006D30DD">
        <w:rPr>
          <w:rFonts w:ascii="Arial Narrow" w:hAnsi="Arial Narrow" w:cs="Arial"/>
          <w:sz w:val="22"/>
          <w:szCs w:val="22"/>
        </w:rPr>
        <w:t>oda persona natural que, sin tener necesariamente la condición de cliente, es la propietaria o destinataria del bien o servicio que presta el sujeto obligado, o se encuentra autorizada o facultada para disponer de éstos.</w:t>
      </w:r>
    </w:p>
    <w:p w14:paraId="463A7B24" w14:textId="77777777" w:rsidR="001B27FB" w:rsidRPr="006D30DD" w:rsidRDefault="001B27FB" w:rsidP="001B27FB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Buen criterio: El discernimiento o juicio que se forma el sujeto obligado a partir, por lo menos, del conocimiento del cliente y del mercado; abarca la experiencia, la capacitación y la diligencia del sujeto obligado y sus trabajadores, en la prevención del lavado de activos y del financiamiento del terrorismo.</w:t>
      </w:r>
    </w:p>
    <w:p w14:paraId="463A7B25" w14:textId="77777777" w:rsidR="001B27FB" w:rsidRPr="006D30DD" w:rsidRDefault="001B27FB" w:rsidP="001B27FB">
      <w:pPr>
        <w:numPr>
          <w:ilvl w:val="0"/>
          <w:numId w:val="9"/>
        </w:numPr>
        <w:spacing w:before="80"/>
        <w:jc w:val="both"/>
        <w:rPr>
          <w:rFonts w:ascii="Arial Narrow" w:hAnsi="Arial Narrow" w:cs="Arial"/>
          <w:sz w:val="22"/>
          <w:szCs w:val="22"/>
          <w:lang w:val="es-PE"/>
        </w:rPr>
      </w:pPr>
      <w:r w:rsidRPr="006D30DD">
        <w:rPr>
          <w:rFonts w:ascii="Arial Narrow" w:hAnsi="Arial Narrow" w:cs="Arial"/>
          <w:sz w:val="22"/>
          <w:szCs w:val="22"/>
        </w:rPr>
        <w:t xml:space="preserve">Cliente: </w:t>
      </w:r>
      <w:r w:rsidR="00FB16BC">
        <w:rPr>
          <w:rFonts w:ascii="Arial Narrow" w:hAnsi="Arial Narrow" w:cs="Arial"/>
          <w:sz w:val="22"/>
          <w:szCs w:val="22"/>
        </w:rPr>
        <w:t>T</w:t>
      </w:r>
      <w:r w:rsidRPr="006D30DD">
        <w:rPr>
          <w:rFonts w:ascii="Arial Narrow" w:hAnsi="Arial Narrow" w:cs="Arial"/>
          <w:sz w:val="22"/>
          <w:szCs w:val="22"/>
        </w:rPr>
        <w:t>oda persona natural o jurídica, nacional o extranjera, que solicita sin recibir o solicita y recibe del Notario la prestación de sus servicios profesionales como tal.</w:t>
      </w:r>
    </w:p>
    <w:p w14:paraId="463A7B26" w14:textId="77777777" w:rsidR="001B27FB" w:rsidRPr="006D30DD" w:rsidRDefault="001B27FB" w:rsidP="001B27FB">
      <w:pPr>
        <w:numPr>
          <w:ilvl w:val="0"/>
          <w:numId w:val="9"/>
        </w:numPr>
        <w:spacing w:before="8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Financiamiento del terrorismo.-  Delito tipificado en el literal f) del artículo 4º del Decreto Ley N° 25475 y sus normas modificatorias.</w:t>
      </w:r>
    </w:p>
    <w:p w14:paraId="463A7B27" w14:textId="77777777" w:rsidR="001B27FB" w:rsidRPr="006D30DD" w:rsidRDefault="001B27FB" w:rsidP="001B27FB">
      <w:pPr>
        <w:numPr>
          <w:ilvl w:val="0"/>
          <w:numId w:val="9"/>
        </w:numPr>
        <w:spacing w:before="8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LA/FT: Lavado de activos y del financiamiento del terrorismo.</w:t>
      </w:r>
    </w:p>
    <w:p w14:paraId="463A7B28" w14:textId="77777777" w:rsidR="001B27FB" w:rsidRPr="006D30DD" w:rsidRDefault="001B27FB" w:rsidP="001B27FB">
      <w:pPr>
        <w:numPr>
          <w:ilvl w:val="0"/>
          <w:numId w:val="9"/>
        </w:numPr>
        <w:spacing w:before="8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Lavado de activos: Delito tipificado en el Decreto Legislativo Nº 1106, Decreto Legislativo de </w:t>
      </w:r>
      <w:r w:rsidR="003C5C0C">
        <w:rPr>
          <w:rFonts w:ascii="Arial Narrow" w:hAnsi="Arial Narrow"/>
          <w:sz w:val="22"/>
          <w:szCs w:val="22"/>
        </w:rPr>
        <w:t>L</w:t>
      </w:r>
      <w:r w:rsidRPr="006D30DD">
        <w:rPr>
          <w:rFonts w:ascii="Arial Narrow" w:hAnsi="Arial Narrow"/>
          <w:sz w:val="22"/>
          <w:szCs w:val="22"/>
        </w:rPr>
        <w:t xml:space="preserve">ucha </w:t>
      </w:r>
      <w:r w:rsidR="003C5C0C">
        <w:rPr>
          <w:rFonts w:ascii="Arial Narrow" w:hAnsi="Arial Narrow"/>
          <w:sz w:val="22"/>
          <w:szCs w:val="22"/>
        </w:rPr>
        <w:t>E</w:t>
      </w:r>
      <w:r w:rsidRPr="006D30DD">
        <w:rPr>
          <w:rFonts w:ascii="Arial Narrow" w:hAnsi="Arial Narrow"/>
          <w:sz w:val="22"/>
          <w:szCs w:val="22"/>
        </w:rPr>
        <w:t xml:space="preserve">ficaz contra el Lavado de Activos y </w:t>
      </w:r>
      <w:r w:rsidR="003C5C0C">
        <w:rPr>
          <w:rFonts w:ascii="Arial Narrow" w:hAnsi="Arial Narrow"/>
          <w:sz w:val="22"/>
          <w:szCs w:val="22"/>
        </w:rPr>
        <w:t>O</w:t>
      </w:r>
      <w:r w:rsidRPr="006D30DD">
        <w:rPr>
          <w:rFonts w:ascii="Arial Narrow" w:hAnsi="Arial Narrow"/>
          <w:sz w:val="22"/>
          <w:szCs w:val="22"/>
        </w:rPr>
        <w:t xml:space="preserve">tros </w:t>
      </w:r>
      <w:r w:rsidR="003C5C0C">
        <w:rPr>
          <w:rFonts w:ascii="Arial Narrow" w:hAnsi="Arial Narrow"/>
          <w:sz w:val="22"/>
          <w:szCs w:val="22"/>
        </w:rPr>
        <w:t>D</w:t>
      </w:r>
      <w:r w:rsidRPr="006D30DD">
        <w:rPr>
          <w:rFonts w:ascii="Arial Narrow" w:hAnsi="Arial Narrow"/>
          <w:sz w:val="22"/>
          <w:szCs w:val="22"/>
        </w:rPr>
        <w:t xml:space="preserve">elitos </w:t>
      </w:r>
      <w:r w:rsidR="003C5C0C">
        <w:rPr>
          <w:rFonts w:ascii="Arial Narrow" w:hAnsi="Arial Narrow"/>
          <w:sz w:val="22"/>
          <w:szCs w:val="22"/>
        </w:rPr>
        <w:t>R</w:t>
      </w:r>
      <w:r w:rsidRPr="006D30DD">
        <w:rPr>
          <w:rFonts w:ascii="Arial Narrow" w:hAnsi="Arial Narrow"/>
          <w:sz w:val="22"/>
          <w:szCs w:val="22"/>
        </w:rPr>
        <w:t xml:space="preserve">elacionados a la </w:t>
      </w:r>
      <w:r w:rsidR="003C5C0C">
        <w:rPr>
          <w:rFonts w:ascii="Arial Narrow" w:hAnsi="Arial Narrow"/>
          <w:sz w:val="22"/>
          <w:szCs w:val="22"/>
        </w:rPr>
        <w:t>M</w:t>
      </w:r>
      <w:r w:rsidRPr="006D30DD">
        <w:rPr>
          <w:rFonts w:ascii="Arial Narrow" w:hAnsi="Arial Narrow"/>
          <w:sz w:val="22"/>
          <w:szCs w:val="22"/>
        </w:rPr>
        <w:t xml:space="preserve">inería </w:t>
      </w:r>
      <w:r w:rsidR="003C5C0C">
        <w:rPr>
          <w:rFonts w:ascii="Arial Narrow" w:hAnsi="Arial Narrow"/>
          <w:sz w:val="22"/>
          <w:szCs w:val="22"/>
        </w:rPr>
        <w:t>I</w:t>
      </w:r>
      <w:r w:rsidRPr="006D30DD">
        <w:rPr>
          <w:rFonts w:ascii="Arial Narrow" w:hAnsi="Arial Narrow"/>
          <w:sz w:val="22"/>
          <w:szCs w:val="22"/>
        </w:rPr>
        <w:t xml:space="preserve">legal y </w:t>
      </w:r>
      <w:r w:rsidR="003C5C0C">
        <w:rPr>
          <w:rFonts w:ascii="Arial Narrow" w:hAnsi="Arial Narrow"/>
          <w:sz w:val="22"/>
          <w:szCs w:val="22"/>
        </w:rPr>
        <w:t>C</w:t>
      </w:r>
      <w:r w:rsidRPr="006D30DD">
        <w:rPr>
          <w:rFonts w:ascii="Arial Narrow" w:hAnsi="Arial Narrow"/>
          <w:sz w:val="22"/>
          <w:szCs w:val="22"/>
        </w:rPr>
        <w:t xml:space="preserve">rimen </w:t>
      </w:r>
      <w:r w:rsidR="003C5C0C">
        <w:rPr>
          <w:rFonts w:ascii="Arial Narrow" w:hAnsi="Arial Narrow"/>
          <w:sz w:val="22"/>
          <w:szCs w:val="22"/>
        </w:rPr>
        <w:t>O</w:t>
      </w:r>
      <w:r w:rsidRPr="006D30DD">
        <w:rPr>
          <w:rFonts w:ascii="Arial Narrow" w:hAnsi="Arial Narrow"/>
          <w:sz w:val="22"/>
          <w:szCs w:val="22"/>
        </w:rPr>
        <w:t>rganizado, y sus normas  modificatorias.</w:t>
      </w:r>
    </w:p>
    <w:p w14:paraId="463A7B29" w14:textId="77777777" w:rsidR="001B27FB" w:rsidRPr="006D30DD" w:rsidRDefault="001B27FB" w:rsidP="001B27FB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lastRenderedPageBreak/>
        <w:t xml:space="preserve">Ley: Ley que crea la Unidad de Inteligencia Financiera del Perú – UIF-Perú, Ley Nº 27693 y sus modificatorias (Leyes Nº 28009, Nº 28306, Nº 29038 y Decreto Legislativo Nº 1106). </w:t>
      </w:r>
    </w:p>
    <w:p w14:paraId="463A7B2A" w14:textId="77777777" w:rsidR="001B27FB" w:rsidRPr="006D30DD" w:rsidRDefault="001B27FB" w:rsidP="001B27FB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Manual: Manual para la Prevención del Lavado de Activos y del Financiamiento del Terrorismo.</w:t>
      </w:r>
    </w:p>
    <w:p w14:paraId="463A7B2B" w14:textId="77777777" w:rsidR="001B27FB" w:rsidRPr="006D30DD" w:rsidRDefault="001B27FB" w:rsidP="001B27FB">
      <w:pPr>
        <w:numPr>
          <w:ilvl w:val="0"/>
          <w:numId w:val="9"/>
        </w:numPr>
        <w:spacing w:before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Oficial de Cumplimiento: </w:t>
      </w:r>
      <w:r w:rsidR="00E8596F">
        <w:rPr>
          <w:rFonts w:ascii="Arial Narrow" w:hAnsi="Arial Narrow"/>
          <w:sz w:val="22"/>
          <w:szCs w:val="22"/>
        </w:rPr>
        <w:t>P</w:t>
      </w:r>
      <w:r w:rsidRPr="006D30DD">
        <w:rPr>
          <w:rFonts w:ascii="Arial Narrow" w:hAnsi="Arial Narrow"/>
          <w:sz w:val="22"/>
          <w:szCs w:val="22"/>
        </w:rPr>
        <w:t>ersona natural que colabora en la implementación del Sistema de Prevención del Lavado de Activos y de Financiamiento del Terrorismo y es responsable de vigilar y verificar su funcionamiento.</w:t>
      </w:r>
    </w:p>
    <w:p w14:paraId="463A7B2C" w14:textId="77777777" w:rsidR="006D30DD" w:rsidRPr="006D30DD" w:rsidRDefault="006D30DD" w:rsidP="006D30DD">
      <w:pPr>
        <w:numPr>
          <w:ilvl w:val="0"/>
          <w:numId w:val="9"/>
        </w:numPr>
        <w:spacing w:before="8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Operación</w:t>
      </w:r>
      <w:r w:rsidR="00E8596F">
        <w:rPr>
          <w:rFonts w:ascii="Arial Narrow" w:hAnsi="Arial Narrow"/>
          <w:sz w:val="22"/>
          <w:szCs w:val="22"/>
        </w:rPr>
        <w:t>:</w:t>
      </w:r>
      <w:r w:rsidRPr="006D30DD">
        <w:rPr>
          <w:rFonts w:ascii="Arial Narrow" w:hAnsi="Arial Narrow"/>
          <w:sz w:val="22"/>
          <w:szCs w:val="22"/>
        </w:rPr>
        <w:t xml:space="preserve"> Todo acto o contrato respecto del cual se solicita los servicios profesionales del Notario, </w:t>
      </w:r>
      <w:r w:rsidRPr="006D30DD">
        <w:rPr>
          <w:rFonts w:ascii="Arial Narrow" w:hAnsi="Arial Narrow" w:cs="Arial"/>
          <w:sz w:val="22"/>
          <w:szCs w:val="22"/>
        </w:rPr>
        <w:t>que se realice o se haya pretendido realizar, s</w:t>
      </w:r>
      <w:r w:rsidRPr="006D30DD">
        <w:rPr>
          <w:rFonts w:ascii="Arial Narrow" w:hAnsi="Arial Narrow"/>
          <w:sz w:val="22"/>
          <w:szCs w:val="22"/>
        </w:rPr>
        <w:t xml:space="preserve">in perjuicio que se formalice o no en instrumento público notarial protocolar o </w:t>
      </w:r>
      <w:proofErr w:type="spellStart"/>
      <w:r w:rsidRPr="006D30DD">
        <w:rPr>
          <w:rFonts w:ascii="Arial Narrow" w:hAnsi="Arial Narrow"/>
          <w:sz w:val="22"/>
          <w:szCs w:val="22"/>
        </w:rPr>
        <w:t>extraprotocolar</w:t>
      </w:r>
      <w:proofErr w:type="spellEnd"/>
      <w:r w:rsidRPr="004C2111">
        <w:rPr>
          <w:rFonts w:ascii="Arial Narrow" w:hAnsi="Arial Narrow" w:cs="Arial"/>
          <w:sz w:val="22"/>
          <w:szCs w:val="22"/>
        </w:rPr>
        <w:t>.</w:t>
      </w:r>
    </w:p>
    <w:p w14:paraId="463A7B2D" w14:textId="77777777" w:rsidR="006D30DD" w:rsidRPr="006D30DD" w:rsidRDefault="006D30DD" w:rsidP="006D30DD">
      <w:pPr>
        <w:numPr>
          <w:ilvl w:val="0"/>
          <w:numId w:val="9"/>
        </w:numPr>
        <w:spacing w:before="8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Operaciones Inusuales: Aquellas operaciones </w:t>
      </w:r>
      <w:r w:rsidRPr="006D30DD">
        <w:rPr>
          <w:rFonts w:ascii="Arial Narrow" w:hAnsi="Arial Narrow" w:cs="Arial"/>
          <w:sz w:val="22"/>
          <w:szCs w:val="22"/>
        </w:rPr>
        <w:t>de naturaleza civil, comercial o financiera</w:t>
      </w:r>
      <w:r w:rsidRPr="006D30DD">
        <w:rPr>
          <w:rFonts w:ascii="Arial Narrow" w:hAnsi="Arial Narrow"/>
          <w:sz w:val="22"/>
          <w:szCs w:val="22"/>
        </w:rPr>
        <w:t xml:space="preserve">, realizadas o que se pretendan realizar, cuya cuantía, características particulares o periodicidad no guardan relación con la actividad económica del cliente o beneficiario final, salen de los parámetros de normalidad vigentes en el mercado o no tienen un fundamento legal evidente o presentan características que activan las señales de alerta definidas por el sujeto obligado. </w:t>
      </w:r>
    </w:p>
    <w:p w14:paraId="463A7B2E" w14:textId="77777777" w:rsidR="006D30DD" w:rsidRPr="006D30DD" w:rsidRDefault="006D30DD" w:rsidP="006D30DD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Operaciones Sospechosas: Cualquier información relevante sobre manejo de activos o pasivos u otros recursos, cuya cuantía o características no guarden relación con la actividad económica de sus clientes, o sobre transacciones de sus usuarios que por su número, por las cantidades transadas o por las características particulares de </w:t>
      </w:r>
      <w:r w:rsidR="005108BA">
        <w:rPr>
          <w:rFonts w:ascii="Arial Narrow" w:hAnsi="Arial Narrow" w:cs="Arial"/>
          <w:sz w:val="22"/>
          <w:szCs w:val="22"/>
        </w:rPr>
        <w:t>éstas</w:t>
      </w:r>
      <w:r w:rsidRPr="006D30DD">
        <w:rPr>
          <w:rFonts w:ascii="Arial Narrow" w:hAnsi="Arial Narrow" w:cs="Arial"/>
          <w:sz w:val="22"/>
          <w:szCs w:val="22"/>
        </w:rPr>
        <w:t>, puedan conducir razonablemente a sospechar que se está utilizando a la entidad para transferir, manejar, aprovechar o invertir recursos provenientes de actividades delictivas o destinados a su financiación.</w:t>
      </w:r>
      <w:r w:rsidRPr="006D30DD">
        <w:rPr>
          <w:rFonts w:ascii="Arial Narrow" w:hAnsi="Arial Narrow"/>
          <w:sz w:val="22"/>
          <w:szCs w:val="22"/>
        </w:rPr>
        <w:t xml:space="preserve"> </w:t>
      </w:r>
    </w:p>
    <w:p w14:paraId="463A7B2F" w14:textId="77777777" w:rsidR="001B27FB" w:rsidRPr="006D30DD" w:rsidRDefault="001B27FB" w:rsidP="001B27FB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Reglamento: Reglamento de la Ley que crea la UIF-Perú, aprobado por Decreto Supremo N° 018-2006-JUS.</w:t>
      </w:r>
    </w:p>
    <w:p w14:paraId="463A7B30" w14:textId="77777777" w:rsidR="001B27FB" w:rsidRPr="006D30DD" w:rsidRDefault="001B27FB" w:rsidP="001B27FB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SBS: Superintendencia de Banca, Seguros y Administradoras Privadas de Fondos de Pensiones.</w:t>
      </w:r>
    </w:p>
    <w:p w14:paraId="463A7B31" w14:textId="77777777" w:rsidR="001B27FB" w:rsidRPr="006D30DD" w:rsidRDefault="001B27FB" w:rsidP="001B27FB">
      <w:pPr>
        <w:numPr>
          <w:ilvl w:val="0"/>
          <w:numId w:val="9"/>
        </w:numPr>
        <w:spacing w:before="80"/>
        <w:ind w:left="342" w:hanging="342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Sujeto Obligado: </w:t>
      </w:r>
      <w:r w:rsidRPr="006D30DD">
        <w:rPr>
          <w:rFonts w:ascii="Arial Narrow" w:hAnsi="Arial Narrow"/>
          <w:sz w:val="22"/>
          <w:szCs w:val="22"/>
        </w:rPr>
        <w:t>Las personas naturales o jurídicas que tienen la obligación de implementar un sistema de políticas y procedimientos para prevenir el lavado de activos y del financiamiento del terrorismo, incluyendo la remisión de</w:t>
      </w:r>
      <w:r w:rsidRPr="006D30DD" w:rsidDel="002E1092">
        <w:rPr>
          <w:rFonts w:ascii="Arial Narrow" w:hAnsi="Arial Narrow"/>
          <w:sz w:val="22"/>
          <w:szCs w:val="22"/>
        </w:rPr>
        <w:t xml:space="preserve"> </w:t>
      </w:r>
      <w:r w:rsidRPr="006D30DD">
        <w:rPr>
          <w:rFonts w:ascii="Arial Narrow" w:hAnsi="Arial Narrow"/>
          <w:sz w:val="22"/>
          <w:szCs w:val="22"/>
        </w:rPr>
        <w:t>información respecto a las operaciones sospechosas o inusuales, detectadas durante el curso de sus actividades, entre otros. Para efectos de</w:t>
      </w:r>
      <w:r w:rsidR="00D63721">
        <w:rPr>
          <w:rFonts w:ascii="Arial Narrow" w:hAnsi="Arial Narrow"/>
          <w:sz w:val="22"/>
          <w:szCs w:val="22"/>
        </w:rPr>
        <w:t xml:space="preserve">l presente Código de Conducta, </w:t>
      </w:r>
      <w:r w:rsidRPr="006D30DD">
        <w:rPr>
          <w:rFonts w:ascii="Arial Narrow" w:hAnsi="Arial Narrow"/>
          <w:sz w:val="22"/>
          <w:szCs w:val="22"/>
        </w:rPr>
        <w:t xml:space="preserve">se considera al </w:t>
      </w:r>
      <w:r w:rsidRPr="006D30DD">
        <w:rPr>
          <w:rFonts w:ascii="Arial Narrow" w:hAnsi="Arial Narrow" w:cs="Arial"/>
          <w:sz w:val="22"/>
          <w:szCs w:val="22"/>
        </w:rPr>
        <w:t>Notario como sujeto obligado.</w:t>
      </w:r>
    </w:p>
    <w:p w14:paraId="463A7B32" w14:textId="77777777" w:rsidR="001B27FB" w:rsidRPr="006D30DD" w:rsidRDefault="001B27FB" w:rsidP="001B27FB">
      <w:pPr>
        <w:numPr>
          <w:ilvl w:val="0"/>
          <w:numId w:val="9"/>
        </w:numPr>
        <w:spacing w:before="8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Trabajador.- Toda persona natural que mantiene vínculo laboral o contractual con el Notario.</w:t>
      </w:r>
    </w:p>
    <w:p w14:paraId="463A7B33" w14:textId="77777777" w:rsidR="001B27FB" w:rsidRPr="006D30DD" w:rsidRDefault="001B27FB" w:rsidP="001B27FB">
      <w:pPr>
        <w:numPr>
          <w:ilvl w:val="0"/>
          <w:numId w:val="9"/>
        </w:numPr>
        <w:spacing w:before="80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UIF-Perú.- Unidad de Inteligencia Financiera del Perú, unidad especializada de la Superintendencia de Banca, Seguros y Administradoras Privadas de Fondos de Pensiones. </w:t>
      </w:r>
    </w:p>
    <w:p w14:paraId="463A7B34" w14:textId="77777777" w:rsidR="001B27FB" w:rsidRPr="006D30DD" w:rsidRDefault="001B27FB" w:rsidP="00624EF3">
      <w:pPr>
        <w:jc w:val="both"/>
        <w:rPr>
          <w:rFonts w:ascii="Arial Narrow" w:hAnsi="Arial Narrow"/>
          <w:sz w:val="22"/>
          <w:szCs w:val="22"/>
        </w:rPr>
      </w:pPr>
    </w:p>
    <w:p w14:paraId="463A7B35" w14:textId="77777777" w:rsidR="001B27FB" w:rsidRPr="006D30DD" w:rsidRDefault="001B27FB" w:rsidP="00624EF3">
      <w:pPr>
        <w:jc w:val="both"/>
        <w:rPr>
          <w:rFonts w:ascii="Arial Narrow" w:hAnsi="Arial Narrow"/>
          <w:sz w:val="22"/>
          <w:szCs w:val="22"/>
        </w:rPr>
      </w:pPr>
    </w:p>
    <w:p w14:paraId="463A7B36" w14:textId="77777777" w:rsidR="00624EF3" w:rsidRPr="006D30DD" w:rsidRDefault="00624EF3" w:rsidP="00624EF3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>CAPÍTULO II</w:t>
      </w:r>
    </w:p>
    <w:p w14:paraId="463A7B37" w14:textId="77777777" w:rsidR="00624EF3" w:rsidRPr="006D30DD" w:rsidRDefault="00624EF3" w:rsidP="00624EF3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>PRINCIPIOS Y DEBERES ÉTICOS</w:t>
      </w:r>
    </w:p>
    <w:p w14:paraId="463A7B38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63A7B39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b/>
          <w:sz w:val="22"/>
          <w:szCs w:val="22"/>
        </w:rPr>
        <w:t>Artículo 5°.- PRINCIPIOS ÉTICOS</w:t>
      </w:r>
    </w:p>
    <w:p w14:paraId="463A7B3A" w14:textId="77777777" w:rsidR="00624EF3" w:rsidRPr="006D30DD" w:rsidRDefault="00624EF3" w:rsidP="00C21B51">
      <w:pPr>
        <w:numPr>
          <w:ilvl w:val="1"/>
          <w:numId w:val="2"/>
        </w:numPr>
        <w:spacing w:before="60"/>
        <w:ind w:left="703" w:hanging="703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El  </w:t>
      </w:r>
      <w:r w:rsidR="00C61383" w:rsidRPr="006D30DD">
        <w:rPr>
          <w:rFonts w:ascii="Arial Narrow" w:hAnsi="Arial Narrow" w:cs="Arial"/>
          <w:sz w:val="22"/>
          <w:szCs w:val="22"/>
        </w:rPr>
        <w:t>Notario</w:t>
      </w:r>
      <w:r w:rsidRPr="006D30DD">
        <w:rPr>
          <w:rFonts w:ascii="Arial Narrow" w:hAnsi="Arial Narrow" w:cs="Arial"/>
          <w:sz w:val="22"/>
          <w:szCs w:val="22"/>
        </w:rPr>
        <w:t xml:space="preserve"> y sus trabajadores </w:t>
      </w:r>
      <w:r w:rsidRPr="006D30DD">
        <w:rPr>
          <w:rFonts w:ascii="Arial Narrow" w:hAnsi="Arial Narrow"/>
          <w:sz w:val="22"/>
          <w:szCs w:val="22"/>
        </w:rPr>
        <w:t xml:space="preserve">deberán actuar en el ejercicio de sus actividades, bajo los siguientes principios: </w:t>
      </w:r>
    </w:p>
    <w:p w14:paraId="463A7B3B" w14:textId="77777777" w:rsidR="00624EF3" w:rsidRPr="006D30DD" w:rsidRDefault="00624EF3" w:rsidP="00B6201C">
      <w:pPr>
        <w:numPr>
          <w:ilvl w:val="2"/>
          <w:numId w:val="2"/>
        </w:numPr>
        <w:tabs>
          <w:tab w:val="clear" w:pos="720"/>
          <w:tab w:val="num" w:pos="1320"/>
        </w:tabs>
        <w:spacing w:before="80"/>
        <w:ind w:left="1321" w:hanging="60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Respeto y adecuación a las normas</w:t>
      </w:r>
    </w:p>
    <w:p w14:paraId="463A7B3C" w14:textId="77777777" w:rsidR="00624EF3" w:rsidRPr="006D30DD" w:rsidRDefault="00624EF3" w:rsidP="00AE67D6">
      <w:pPr>
        <w:spacing w:before="60"/>
        <w:ind w:left="132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Cumpliendo las normas que regulan el ejercicio de sus actividades, ade</w:t>
      </w:r>
      <w:r w:rsidRPr="006D30DD">
        <w:rPr>
          <w:rFonts w:ascii="Arial Narrow" w:hAnsi="Arial Narrow" w:cs="Arial"/>
          <w:sz w:val="22"/>
          <w:szCs w:val="22"/>
        </w:rPr>
        <w:t xml:space="preserve">cuando su conducta hacia el respeto a la Constitución Política del </w:t>
      </w:r>
      <w:r w:rsidR="00D53B1A" w:rsidRPr="006D30DD">
        <w:rPr>
          <w:rFonts w:ascii="Arial Narrow" w:hAnsi="Arial Narrow" w:cs="Arial"/>
          <w:sz w:val="22"/>
          <w:szCs w:val="22"/>
        </w:rPr>
        <w:t>Perú</w:t>
      </w:r>
      <w:r w:rsidRPr="006D30DD">
        <w:rPr>
          <w:rFonts w:ascii="Arial Narrow" w:hAnsi="Arial Narrow" w:cs="Arial"/>
          <w:sz w:val="22"/>
          <w:szCs w:val="22"/>
        </w:rPr>
        <w:t xml:space="preserve"> y a la </w:t>
      </w:r>
      <w:r w:rsidR="00D53B1A" w:rsidRPr="006D30DD">
        <w:rPr>
          <w:rFonts w:ascii="Arial Narrow" w:hAnsi="Arial Narrow" w:cs="Arial"/>
          <w:sz w:val="22"/>
          <w:szCs w:val="22"/>
        </w:rPr>
        <w:t>legislación</w:t>
      </w:r>
      <w:r w:rsidRPr="006D30DD">
        <w:rPr>
          <w:rFonts w:ascii="Arial Narrow" w:hAnsi="Arial Narrow" w:cs="Arial"/>
          <w:sz w:val="22"/>
          <w:szCs w:val="22"/>
        </w:rPr>
        <w:t xml:space="preserve"> vigente en materia de lucha contra el lavado de activos y </w:t>
      </w:r>
      <w:r w:rsidR="005134FF" w:rsidRPr="006D30DD">
        <w:rPr>
          <w:rFonts w:ascii="Arial Narrow" w:hAnsi="Arial Narrow" w:cs="Arial"/>
          <w:sz w:val="22"/>
          <w:szCs w:val="22"/>
        </w:rPr>
        <w:t xml:space="preserve">del </w:t>
      </w:r>
      <w:r w:rsidRPr="006D30DD">
        <w:rPr>
          <w:rFonts w:ascii="Arial Narrow" w:hAnsi="Arial Narrow" w:cs="Arial"/>
          <w:sz w:val="22"/>
          <w:szCs w:val="22"/>
        </w:rPr>
        <w:t xml:space="preserve">financiamiento del terrorismo, así como al presente Código de Conducta y al Manual para la Prevención del Lavado de Activos y </w:t>
      </w:r>
      <w:r w:rsidR="005134FF" w:rsidRPr="006D30DD">
        <w:rPr>
          <w:rFonts w:ascii="Arial Narrow" w:hAnsi="Arial Narrow" w:cs="Arial"/>
          <w:sz w:val="22"/>
          <w:szCs w:val="22"/>
        </w:rPr>
        <w:t xml:space="preserve">del </w:t>
      </w:r>
      <w:r w:rsidRPr="006D30DD">
        <w:rPr>
          <w:rFonts w:ascii="Arial Narrow" w:hAnsi="Arial Narrow" w:cs="Arial"/>
          <w:sz w:val="22"/>
          <w:szCs w:val="22"/>
        </w:rPr>
        <w:t xml:space="preserve">Financiamiento del Terrorismo. </w:t>
      </w:r>
    </w:p>
    <w:p w14:paraId="463A7B3D" w14:textId="77777777" w:rsidR="00624EF3" w:rsidRPr="006D30DD" w:rsidRDefault="00624EF3" w:rsidP="00B6201C">
      <w:pPr>
        <w:numPr>
          <w:ilvl w:val="2"/>
          <w:numId w:val="2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Probidad</w:t>
      </w:r>
    </w:p>
    <w:p w14:paraId="463A7B3E" w14:textId="77777777" w:rsidR="00624EF3" w:rsidRPr="006D30DD" w:rsidRDefault="00624EF3" w:rsidP="00AE67D6">
      <w:pPr>
        <w:spacing w:before="60"/>
        <w:ind w:left="132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Ejerciendo sus funciones con responsabilidad, actuando con rectitud, honradez y honestidad y procurando que el </w:t>
      </w:r>
      <w:r w:rsidR="00E962E4" w:rsidRPr="006D30DD">
        <w:rPr>
          <w:rFonts w:ascii="Arial Narrow" w:hAnsi="Arial Narrow" w:cs="Arial"/>
          <w:sz w:val="22"/>
          <w:szCs w:val="22"/>
        </w:rPr>
        <w:t>Notario</w:t>
      </w:r>
      <w:r w:rsidRPr="006D30DD">
        <w:rPr>
          <w:rFonts w:ascii="Arial Narrow" w:hAnsi="Arial Narrow" w:cs="Arial"/>
          <w:sz w:val="22"/>
          <w:szCs w:val="22"/>
        </w:rPr>
        <w:t xml:space="preserve"> no se</w:t>
      </w:r>
      <w:r w:rsidR="00D53B1A" w:rsidRPr="006D30DD">
        <w:rPr>
          <w:rFonts w:ascii="Arial Narrow" w:hAnsi="Arial Narrow" w:cs="Arial"/>
          <w:sz w:val="22"/>
          <w:szCs w:val="22"/>
        </w:rPr>
        <w:t xml:space="preserve">a </w:t>
      </w:r>
      <w:r w:rsidR="001B27FB" w:rsidRPr="006D30DD">
        <w:rPr>
          <w:rFonts w:ascii="Arial Narrow" w:hAnsi="Arial Narrow" w:cs="Arial"/>
          <w:sz w:val="22"/>
          <w:szCs w:val="22"/>
        </w:rPr>
        <w:t>utilizado</w:t>
      </w:r>
      <w:r w:rsidRPr="006D30DD">
        <w:rPr>
          <w:rFonts w:ascii="Arial Narrow" w:hAnsi="Arial Narrow" w:cs="Arial"/>
          <w:sz w:val="22"/>
          <w:szCs w:val="22"/>
        </w:rPr>
        <w:t xml:space="preserve"> en actividades de lavado de activos</w:t>
      </w:r>
      <w:r w:rsidR="00614939" w:rsidRPr="006D30DD">
        <w:rPr>
          <w:rFonts w:ascii="Arial Narrow" w:hAnsi="Arial Narrow" w:cs="Arial"/>
          <w:sz w:val="22"/>
          <w:szCs w:val="22"/>
        </w:rPr>
        <w:t xml:space="preserve"> </w:t>
      </w:r>
      <w:r w:rsidRPr="006D30DD">
        <w:rPr>
          <w:rFonts w:ascii="Arial Narrow" w:hAnsi="Arial Narrow" w:cs="Arial"/>
          <w:sz w:val="22"/>
          <w:szCs w:val="22"/>
        </w:rPr>
        <w:t xml:space="preserve">o </w:t>
      </w:r>
      <w:r w:rsidR="00AE67D6" w:rsidRPr="006D30DD">
        <w:rPr>
          <w:rFonts w:ascii="Arial Narrow" w:hAnsi="Arial Narrow" w:cs="Arial"/>
          <w:sz w:val="22"/>
          <w:szCs w:val="22"/>
        </w:rPr>
        <w:t>de</w:t>
      </w:r>
      <w:r w:rsidR="005134FF" w:rsidRPr="006D30DD">
        <w:rPr>
          <w:rFonts w:ascii="Arial Narrow" w:hAnsi="Arial Narrow" w:cs="Arial"/>
          <w:sz w:val="22"/>
          <w:szCs w:val="22"/>
        </w:rPr>
        <w:t>l</w:t>
      </w:r>
      <w:r w:rsidR="00AE67D6" w:rsidRPr="006D30DD">
        <w:rPr>
          <w:rFonts w:ascii="Arial Narrow" w:hAnsi="Arial Narrow" w:cs="Arial"/>
          <w:sz w:val="22"/>
          <w:szCs w:val="22"/>
        </w:rPr>
        <w:t xml:space="preserve"> </w:t>
      </w:r>
      <w:r w:rsidRPr="006D30DD">
        <w:rPr>
          <w:rFonts w:ascii="Arial Narrow" w:hAnsi="Arial Narrow" w:cs="Arial"/>
          <w:sz w:val="22"/>
          <w:szCs w:val="22"/>
        </w:rPr>
        <w:t>financiamiento del terrorismo.</w:t>
      </w:r>
    </w:p>
    <w:p w14:paraId="463A7B3F" w14:textId="77777777" w:rsidR="00624EF3" w:rsidRPr="006D30DD" w:rsidRDefault="00624EF3" w:rsidP="00B6201C">
      <w:pPr>
        <w:numPr>
          <w:ilvl w:val="2"/>
          <w:numId w:val="2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lastRenderedPageBreak/>
        <w:t>Confidencialidad</w:t>
      </w:r>
    </w:p>
    <w:p w14:paraId="463A7B40" w14:textId="77777777" w:rsidR="00624EF3" w:rsidRPr="006D30DD" w:rsidRDefault="00624EF3" w:rsidP="00AE67D6">
      <w:pPr>
        <w:spacing w:before="60"/>
        <w:ind w:left="132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Garantizando la estricta confidencialidad </w:t>
      </w:r>
      <w:r w:rsidR="00D53B1A" w:rsidRPr="006D30DD">
        <w:rPr>
          <w:rFonts w:ascii="Arial Narrow" w:hAnsi="Arial Narrow"/>
          <w:sz w:val="22"/>
          <w:szCs w:val="22"/>
        </w:rPr>
        <w:t xml:space="preserve">de la información </w:t>
      </w:r>
      <w:r w:rsidRPr="006D30DD">
        <w:rPr>
          <w:rFonts w:ascii="Arial Narrow" w:hAnsi="Arial Narrow"/>
          <w:sz w:val="22"/>
          <w:szCs w:val="22"/>
        </w:rPr>
        <w:t xml:space="preserve">y </w:t>
      </w:r>
      <w:r w:rsidR="00D53B1A" w:rsidRPr="006D30DD">
        <w:rPr>
          <w:rFonts w:ascii="Arial Narrow" w:hAnsi="Arial Narrow"/>
          <w:sz w:val="22"/>
          <w:szCs w:val="22"/>
        </w:rPr>
        <w:t xml:space="preserve">la </w:t>
      </w:r>
      <w:r w:rsidRPr="006D30DD">
        <w:rPr>
          <w:rFonts w:ascii="Arial Narrow" w:hAnsi="Arial Narrow"/>
          <w:sz w:val="22"/>
          <w:szCs w:val="22"/>
        </w:rPr>
        <w:t>reserva de identidad del Oficial de Cumplimiento, tanto respecto de las responsabilidades que la Ley le asigna, como en lo relativo a los Reportes de Operaciones Sospechosas (ROS) que comunica a la</w:t>
      </w:r>
      <w:r w:rsidR="00CD33D6" w:rsidRPr="006D30DD">
        <w:rPr>
          <w:rFonts w:ascii="Arial Narrow" w:hAnsi="Arial Narrow"/>
          <w:sz w:val="22"/>
          <w:szCs w:val="22"/>
        </w:rPr>
        <w:t xml:space="preserve"> SBS a través de la</w:t>
      </w:r>
      <w:r w:rsidRPr="006D30DD">
        <w:rPr>
          <w:rFonts w:ascii="Arial Narrow" w:hAnsi="Arial Narrow"/>
          <w:sz w:val="22"/>
          <w:szCs w:val="22"/>
        </w:rPr>
        <w:t xml:space="preserve"> UIF-Perú y a la investigación y procesos jurisdiccionales que en su momento se lleven a cabo en base a ellos.</w:t>
      </w:r>
    </w:p>
    <w:p w14:paraId="463A7B41" w14:textId="77777777" w:rsidR="00624EF3" w:rsidRPr="006D30DD" w:rsidRDefault="00624EF3" w:rsidP="00B6201C">
      <w:pPr>
        <w:numPr>
          <w:ilvl w:val="2"/>
          <w:numId w:val="2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Equidad </w:t>
      </w:r>
    </w:p>
    <w:p w14:paraId="463A7B42" w14:textId="77777777" w:rsidR="00624EF3" w:rsidRPr="006D30DD" w:rsidRDefault="00624EF3" w:rsidP="00AE67D6">
      <w:pPr>
        <w:spacing w:before="60"/>
        <w:ind w:left="132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Actua</w:t>
      </w:r>
      <w:r w:rsidR="00D53B1A" w:rsidRPr="006D30DD">
        <w:rPr>
          <w:rFonts w:ascii="Arial Narrow" w:hAnsi="Arial Narrow"/>
          <w:sz w:val="22"/>
          <w:szCs w:val="22"/>
        </w:rPr>
        <w:t>ndo</w:t>
      </w:r>
      <w:r w:rsidRPr="006D30DD">
        <w:rPr>
          <w:rFonts w:ascii="Arial Narrow" w:hAnsi="Arial Narrow"/>
          <w:sz w:val="22"/>
          <w:szCs w:val="22"/>
        </w:rPr>
        <w:t xml:space="preserve"> con justicia y respeto mutuo en sus relaciones internas y con sus </w:t>
      </w:r>
      <w:r w:rsidR="00AE67D6" w:rsidRPr="006D30DD">
        <w:rPr>
          <w:rFonts w:ascii="Arial Narrow" w:hAnsi="Arial Narrow"/>
          <w:sz w:val="22"/>
          <w:szCs w:val="22"/>
        </w:rPr>
        <w:t>clientes</w:t>
      </w:r>
      <w:r w:rsidR="00686224" w:rsidRPr="006D30DD">
        <w:rPr>
          <w:rFonts w:ascii="Arial Narrow" w:hAnsi="Arial Narrow"/>
          <w:sz w:val="22"/>
          <w:szCs w:val="22"/>
        </w:rPr>
        <w:t xml:space="preserve">, </w:t>
      </w:r>
      <w:r w:rsidRPr="006D30DD">
        <w:rPr>
          <w:rFonts w:ascii="Arial Narrow" w:hAnsi="Arial Narrow"/>
          <w:sz w:val="22"/>
          <w:szCs w:val="22"/>
        </w:rPr>
        <w:t>con l</w:t>
      </w:r>
      <w:r w:rsidR="00E962E4" w:rsidRPr="006D30DD">
        <w:rPr>
          <w:rFonts w:ascii="Arial Narrow" w:hAnsi="Arial Narrow"/>
          <w:sz w:val="22"/>
          <w:szCs w:val="22"/>
        </w:rPr>
        <w:t>o</w:t>
      </w:r>
      <w:r w:rsidRPr="006D30DD">
        <w:rPr>
          <w:rFonts w:ascii="Arial Narrow" w:hAnsi="Arial Narrow"/>
          <w:sz w:val="22"/>
          <w:szCs w:val="22"/>
        </w:rPr>
        <w:t xml:space="preserve">s </w:t>
      </w:r>
      <w:r w:rsidR="00E962E4" w:rsidRPr="006D30DD">
        <w:rPr>
          <w:rFonts w:ascii="Arial Narrow" w:hAnsi="Arial Narrow"/>
          <w:sz w:val="22"/>
          <w:szCs w:val="22"/>
        </w:rPr>
        <w:t>organismos</w:t>
      </w:r>
      <w:r w:rsidRPr="006D30DD">
        <w:rPr>
          <w:rFonts w:ascii="Arial Narrow" w:hAnsi="Arial Narrow"/>
          <w:sz w:val="22"/>
          <w:szCs w:val="22"/>
        </w:rPr>
        <w:t xml:space="preserve"> públic</w:t>
      </w:r>
      <w:r w:rsidR="00E962E4" w:rsidRPr="006D30DD">
        <w:rPr>
          <w:rFonts w:ascii="Arial Narrow" w:hAnsi="Arial Narrow"/>
          <w:sz w:val="22"/>
          <w:szCs w:val="22"/>
        </w:rPr>
        <w:t>o</w:t>
      </w:r>
      <w:r w:rsidRPr="006D30DD">
        <w:rPr>
          <w:rFonts w:ascii="Arial Narrow" w:hAnsi="Arial Narrow"/>
          <w:sz w:val="22"/>
          <w:szCs w:val="22"/>
        </w:rPr>
        <w:t xml:space="preserve">s y </w:t>
      </w:r>
      <w:r w:rsidR="00E962E4" w:rsidRPr="006D30DD">
        <w:rPr>
          <w:rFonts w:ascii="Arial Narrow" w:hAnsi="Arial Narrow"/>
          <w:sz w:val="22"/>
          <w:szCs w:val="22"/>
        </w:rPr>
        <w:t xml:space="preserve">entidades </w:t>
      </w:r>
      <w:r w:rsidRPr="006D30DD">
        <w:rPr>
          <w:rFonts w:ascii="Arial Narrow" w:hAnsi="Arial Narrow"/>
          <w:sz w:val="22"/>
          <w:szCs w:val="22"/>
        </w:rPr>
        <w:t>privadas, así como con</w:t>
      </w:r>
      <w:r w:rsidR="00E0556C" w:rsidRPr="006D30DD">
        <w:rPr>
          <w:rFonts w:ascii="Arial Narrow" w:hAnsi="Arial Narrow"/>
          <w:sz w:val="22"/>
          <w:szCs w:val="22"/>
        </w:rPr>
        <w:t xml:space="preserve"> </w:t>
      </w:r>
      <w:r w:rsidRPr="006D30DD">
        <w:rPr>
          <w:rFonts w:ascii="Arial Narrow" w:hAnsi="Arial Narrow"/>
          <w:sz w:val="22"/>
          <w:szCs w:val="22"/>
        </w:rPr>
        <w:t xml:space="preserve">la </w:t>
      </w:r>
      <w:r w:rsidR="00CD33D6" w:rsidRPr="006D30DD">
        <w:rPr>
          <w:rFonts w:ascii="Arial Narrow" w:hAnsi="Arial Narrow"/>
          <w:sz w:val="22"/>
          <w:szCs w:val="22"/>
        </w:rPr>
        <w:t xml:space="preserve">SBS a través de la </w:t>
      </w:r>
      <w:r w:rsidRPr="006D30DD">
        <w:rPr>
          <w:rFonts w:ascii="Arial Narrow" w:hAnsi="Arial Narrow"/>
          <w:sz w:val="22"/>
          <w:szCs w:val="22"/>
        </w:rPr>
        <w:t>UIF-Perú.</w:t>
      </w:r>
    </w:p>
    <w:p w14:paraId="463A7B43" w14:textId="77777777" w:rsidR="00624EF3" w:rsidRPr="006D30DD" w:rsidRDefault="00624EF3" w:rsidP="00B6201C">
      <w:pPr>
        <w:numPr>
          <w:ilvl w:val="2"/>
          <w:numId w:val="2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Idoneidad</w:t>
      </w:r>
    </w:p>
    <w:p w14:paraId="463A7B44" w14:textId="77777777" w:rsidR="00624EF3" w:rsidRPr="006D30DD" w:rsidRDefault="00624EF3" w:rsidP="00C21B51">
      <w:pPr>
        <w:spacing w:before="60"/>
        <w:ind w:left="132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Garantizando la aptitud técnica y moral, en el desarrollo de sus actividades, aprovechando las oportunidades de capacitación para el debido cumplimiento de sus funciones y, en especial, en materia de prevención de lavado de activos y </w:t>
      </w:r>
      <w:r w:rsidR="005134FF" w:rsidRPr="006D30DD">
        <w:rPr>
          <w:rFonts w:ascii="Arial Narrow" w:hAnsi="Arial Narrow" w:cs="Arial"/>
          <w:sz w:val="22"/>
          <w:szCs w:val="22"/>
        </w:rPr>
        <w:t xml:space="preserve">del </w:t>
      </w:r>
      <w:r w:rsidRPr="006D30DD">
        <w:rPr>
          <w:rFonts w:ascii="Arial Narrow" w:hAnsi="Arial Narrow" w:cs="Arial"/>
          <w:sz w:val="22"/>
          <w:szCs w:val="22"/>
        </w:rPr>
        <w:t>financiamiento del terrorismo.</w:t>
      </w:r>
    </w:p>
    <w:p w14:paraId="463A7B45" w14:textId="77777777" w:rsidR="00624EF3" w:rsidRPr="006D30DD" w:rsidRDefault="00624EF3" w:rsidP="00B6201C">
      <w:pPr>
        <w:numPr>
          <w:ilvl w:val="2"/>
          <w:numId w:val="2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Imparcialidad</w:t>
      </w:r>
    </w:p>
    <w:p w14:paraId="463A7B46" w14:textId="77777777" w:rsidR="00624EF3" w:rsidRPr="006D30DD" w:rsidRDefault="00624EF3" w:rsidP="00C21B51">
      <w:pPr>
        <w:spacing w:before="60"/>
        <w:ind w:left="132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Evalua</w:t>
      </w:r>
      <w:r w:rsidR="00D53B1A" w:rsidRPr="006D30DD">
        <w:rPr>
          <w:rFonts w:ascii="Arial Narrow" w:hAnsi="Arial Narrow"/>
          <w:sz w:val="22"/>
          <w:szCs w:val="22"/>
        </w:rPr>
        <w:t>ndo</w:t>
      </w:r>
      <w:r w:rsidRPr="006D30DD">
        <w:rPr>
          <w:rFonts w:ascii="Arial Narrow" w:hAnsi="Arial Narrow"/>
          <w:sz w:val="22"/>
          <w:szCs w:val="22"/>
        </w:rPr>
        <w:t xml:space="preserve"> con objetividad la información a su cargo </w:t>
      </w:r>
      <w:r w:rsidR="00D53B1A" w:rsidRPr="006D30DD">
        <w:rPr>
          <w:rFonts w:ascii="Arial Narrow" w:hAnsi="Arial Narrow"/>
          <w:sz w:val="22"/>
          <w:szCs w:val="22"/>
        </w:rPr>
        <w:t xml:space="preserve">o disposición </w:t>
      </w:r>
      <w:r w:rsidRPr="006D30DD">
        <w:rPr>
          <w:rFonts w:ascii="Arial Narrow" w:hAnsi="Arial Narrow"/>
          <w:sz w:val="22"/>
          <w:szCs w:val="22"/>
        </w:rPr>
        <w:t xml:space="preserve">para la detección de operaciones inusuales y sospechosas y, en su caso, emitir los </w:t>
      </w:r>
      <w:r w:rsidR="00E962E4" w:rsidRPr="006D30DD">
        <w:rPr>
          <w:rFonts w:ascii="Arial Narrow" w:hAnsi="Arial Narrow"/>
          <w:sz w:val="22"/>
          <w:szCs w:val="22"/>
        </w:rPr>
        <w:t xml:space="preserve">reportes </w:t>
      </w:r>
      <w:r w:rsidRPr="006D30DD">
        <w:rPr>
          <w:rFonts w:ascii="Arial Narrow" w:hAnsi="Arial Narrow"/>
          <w:sz w:val="22"/>
          <w:szCs w:val="22"/>
        </w:rPr>
        <w:t xml:space="preserve">que correspondan, demostrando independencia </w:t>
      </w:r>
      <w:r w:rsidR="00E962E4" w:rsidRPr="006D30DD">
        <w:rPr>
          <w:rFonts w:ascii="Arial Narrow" w:hAnsi="Arial Narrow"/>
          <w:sz w:val="22"/>
          <w:szCs w:val="22"/>
        </w:rPr>
        <w:t>en</w:t>
      </w:r>
      <w:r w:rsidRPr="006D30DD">
        <w:rPr>
          <w:rFonts w:ascii="Arial Narrow" w:hAnsi="Arial Narrow"/>
          <w:sz w:val="22"/>
          <w:szCs w:val="22"/>
        </w:rPr>
        <w:t xml:space="preserve"> sus vinculaciones con personas e instituciones.</w:t>
      </w:r>
    </w:p>
    <w:p w14:paraId="463A7B47" w14:textId="77777777" w:rsidR="00624EF3" w:rsidRPr="006D30DD" w:rsidRDefault="00624EF3" w:rsidP="00B6201C">
      <w:pPr>
        <w:numPr>
          <w:ilvl w:val="2"/>
          <w:numId w:val="2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Veracidad</w:t>
      </w:r>
    </w:p>
    <w:p w14:paraId="463A7B48" w14:textId="77777777" w:rsidR="00624EF3" w:rsidRPr="006D30DD" w:rsidRDefault="00624EF3" w:rsidP="00C21B51">
      <w:pPr>
        <w:spacing w:before="60"/>
        <w:ind w:left="132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Expresándose con la verdad, en el ejercicio de sus actividades y cumplimiento de sus funciones,  así como con los </w:t>
      </w:r>
      <w:r w:rsidR="00537863" w:rsidRPr="006D30DD">
        <w:rPr>
          <w:rFonts w:ascii="Arial Narrow" w:hAnsi="Arial Narrow" w:cs="Arial"/>
          <w:sz w:val="22"/>
          <w:szCs w:val="22"/>
        </w:rPr>
        <w:t>clientes y terceros</w:t>
      </w:r>
      <w:r w:rsidRPr="006D30DD">
        <w:rPr>
          <w:rFonts w:ascii="Arial Narrow" w:hAnsi="Arial Narrow" w:cs="Arial"/>
          <w:sz w:val="22"/>
          <w:szCs w:val="22"/>
        </w:rPr>
        <w:t>.</w:t>
      </w:r>
    </w:p>
    <w:p w14:paraId="463A7B49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63A7B4A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b/>
          <w:sz w:val="22"/>
          <w:szCs w:val="22"/>
        </w:rPr>
        <w:t xml:space="preserve">Artículo 6°.- DEBERES ESENCIALES </w:t>
      </w:r>
    </w:p>
    <w:p w14:paraId="463A7B4B" w14:textId="77777777" w:rsidR="00624EF3" w:rsidRPr="006D30DD" w:rsidRDefault="00236353" w:rsidP="00B6201C">
      <w:pPr>
        <w:numPr>
          <w:ilvl w:val="1"/>
          <w:numId w:val="3"/>
        </w:numPr>
        <w:spacing w:before="60"/>
        <w:ind w:left="703" w:hanging="703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El 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Notario </w:t>
      </w:r>
      <w:r w:rsidR="00624EF3" w:rsidRPr="006D30DD">
        <w:rPr>
          <w:rFonts w:ascii="Arial Narrow" w:hAnsi="Arial Narrow" w:cs="Arial"/>
          <w:sz w:val="22"/>
          <w:szCs w:val="22"/>
        </w:rPr>
        <w:t>y sus trabajadores deben cumplir con los deberes establecidos en la L</w:t>
      </w:r>
      <w:r w:rsidR="00CD33D6" w:rsidRPr="006D30DD">
        <w:rPr>
          <w:rFonts w:ascii="Arial Narrow" w:hAnsi="Arial Narrow" w:cs="Arial"/>
          <w:sz w:val="22"/>
          <w:szCs w:val="22"/>
        </w:rPr>
        <w:t xml:space="preserve">ey, su reglamento y </w:t>
      </w:r>
      <w:r w:rsidRPr="006D30DD">
        <w:rPr>
          <w:rFonts w:ascii="Arial Narrow" w:hAnsi="Arial Narrow" w:cs="Arial"/>
          <w:sz w:val="22"/>
          <w:szCs w:val="22"/>
        </w:rPr>
        <w:t xml:space="preserve"> demás normas aplicables, 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poniendo especial diligencia en: </w:t>
      </w:r>
    </w:p>
    <w:p w14:paraId="463A7B4C" w14:textId="77777777" w:rsidR="00624EF3" w:rsidRPr="006D30DD" w:rsidRDefault="00624EF3" w:rsidP="00B6201C">
      <w:pPr>
        <w:numPr>
          <w:ilvl w:val="2"/>
          <w:numId w:val="3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Deber de Informar</w:t>
      </w:r>
    </w:p>
    <w:p w14:paraId="463A7B4D" w14:textId="77777777" w:rsidR="00624EF3" w:rsidRPr="006D30DD" w:rsidRDefault="00624EF3" w:rsidP="00C21B51">
      <w:pPr>
        <w:spacing w:before="60"/>
        <w:ind w:left="1321" w:firstLine="17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Prestar especial atención </w:t>
      </w:r>
      <w:r w:rsidR="00236353" w:rsidRPr="006D30DD">
        <w:rPr>
          <w:rFonts w:ascii="Arial Narrow" w:hAnsi="Arial Narrow" w:cs="Arial"/>
          <w:sz w:val="22"/>
          <w:szCs w:val="22"/>
        </w:rPr>
        <w:t xml:space="preserve">en la </w:t>
      </w:r>
      <w:r w:rsidRPr="006D30DD">
        <w:rPr>
          <w:rFonts w:ascii="Arial Narrow" w:hAnsi="Arial Narrow" w:cs="Arial"/>
          <w:sz w:val="22"/>
          <w:szCs w:val="22"/>
        </w:rPr>
        <w:t>detec</w:t>
      </w:r>
      <w:r w:rsidR="00236353" w:rsidRPr="006D30DD">
        <w:rPr>
          <w:rFonts w:ascii="Arial Narrow" w:hAnsi="Arial Narrow" w:cs="Arial"/>
          <w:sz w:val="22"/>
          <w:szCs w:val="22"/>
        </w:rPr>
        <w:t>ción de</w:t>
      </w:r>
      <w:r w:rsidRPr="006D30DD">
        <w:rPr>
          <w:rFonts w:ascii="Arial Narrow" w:hAnsi="Arial Narrow" w:cs="Arial"/>
          <w:sz w:val="22"/>
          <w:szCs w:val="22"/>
        </w:rPr>
        <w:t xml:space="preserve"> operaciones inusuales </w:t>
      </w:r>
      <w:r w:rsidR="00236353" w:rsidRPr="006D30DD">
        <w:rPr>
          <w:rFonts w:ascii="Arial Narrow" w:hAnsi="Arial Narrow" w:cs="Arial"/>
          <w:sz w:val="22"/>
          <w:szCs w:val="22"/>
        </w:rPr>
        <w:t>y en la prevención o detección de operaciones</w:t>
      </w:r>
      <w:r w:rsidRPr="006D30DD">
        <w:rPr>
          <w:rFonts w:ascii="Arial Narrow" w:hAnsi="Arial Narrow" w:cs="Arial"/>
          <w:sz w:val="22"/>
          <w:szCs w:val="22"/>
        </w:rPr>
        <w:t xml:space="preserve"> sospechosas, informando a la UIF-Perú a través del Reporte de Operaciones Sospechosas (ROS)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 o del Sistema ROSEL cuando corresponda</w:t>
      </w:r>
      <w:r w:rsidRPr="006D30DD">
        <w:rPr>
          <w:rFonts w:ascii="Arial Narrow" w:hAnsi="Arial Narrow" w:cs="Arial"/>
          <w:sz w:val="22"/>
          <w:szCs w:val="22"/>
        </w:rPr>
        <w:t xml:space="preserve">, de acuerdo a lo dispuesto en la Ley, su Reglamento y demás disposiciones aplicables sobre la materia. </w:t>
      </w:r>
    </w:p>
    <w:p w14:paraId="463A7B4E" w14:textId="77777777" w:rsidR="00624EF3" w:rsidRPr="006D30DD" w:rsidRDefault="00624EF3" w:rsidP="00B6201C">
      <w:pPr>
        <w:numPr>
          <w:ilvl w:val="2"/>
          <w:numId w:val="3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Deber de Registro</w:t>
      </w:r>
    </w:p>
    <w:p w14:paraId="463A7B4F" w14:textId="77777777" w:rsidR="00E0556C" w:rsidRPr="006D30DD" w:rsidRDefault="00E0556C" w:rsidP="00C21B51">
      <w:pPr>
        <w:spacing w:before="60"/>
        <w:ind w:left="132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Registrar todas las operaciones que realicen sus clientes</w:t>
      </w:r>
      <w:r w:rsidR="00C21B51" w:rsidRPr="006D30DD">
        <w:rPr>
          <w:rFonts w:ascii="Arial Narrow" w:hAnsi="Arial Narrow" w:cs="Arial"/>
          <w:sz w:val="22"/>
          <w:szCs w:val="22"/>
        </w:rPr>
        <w:t xml:space="preserve">, </w:t>
      </w:r>
      <w:r w:rsidRPr="006D30DD">
        <w:rPr>
          <w:rFonts w:ascii="Arial Narrow" w:hAnsi="Arial Narrow" w:cs="Arial"/>
          <w:sz w:val="22"/>
          <w:szCs w:val="22"/>
        </w:rPr>
        <w:t>sin exclusión alguna</w:t>
      </w:r>
      <w:r w:rsidR="00C21B51" w:rsidRPr="006D30DD">
        <w:rPr>
          <w:rFonts w:ascii="Arial Narrow" w:hAnsi="Arial Narrow" w:cs="Arial"/>
          <w:sz w:val="22"/>
          <w:szCs w:val="22"/>
        </w:rPr>
        <w:t>,</w:t>
      </w:r>
      <w:r w:rsidRPr="006D30DD">
        <w:rPr>
          <w:rFonts w:ascii="Arial Narrow" w:hAnsi="Arial Narrow" w:cs="Arial"/>
          <w:sz w:val="22"/>
          <w:szCs w:val="22"/>
        </w:rPr>
        <w:t xml:space="preserve"> en forma precisa, completa y cronológica, de acuerdo a los montos 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establecidos </w:t>
      </w:r>
      <w:r w:rsidRPr="006D30DD">
        <w:rPr>
          <w:rFonts w:ascii="Arial Narrow" w:hAnsi="Arial Narrow" w:cs="Arial"/>
          <w:sz w:val="22"/>
          <w:szCs w:val="22"/>
        </w:rPr>
        <w:t xml:space="preserve"> 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en las Normas </w:t>
      </w:r>
      <w:r w:rsidR="00A17191" w:rsidRPr="006D30DD">
        <w:rPr>
          <w:rFonts w:ascii="Arial Narrow" w:hAnsi="Arial Narrow" w:cs="Arial"/>
          <w:sz w:val="22"/>
          <w:szCs w:val="22"/>
        </w:rPr>
        <w:t xml:space="preserve">Especiales </w:t>
      </w:r>
      <w:r w:rsidR="00E962E4" w:rsidRPr="006D30DD">
        <w:rPr>
          <w:rFonts w:ascii="Arial Narrow" w:hAnsi="Arial Narrow" w:cs="Arial"/>
          <w:sz w:val="22"/>
          <w:szCs w:val="22"/>
        </w:rPr>
        <w:t>para la prevención del LA</w:t>
      </w:r>
      <w:r w:rsidR="005134FF" w:rsidRPr="006D30DD">
        <w:rPr>
          <w:rFonts w:ascii="Arial Narrow" w:hAnsi="Arial Narrow" w:cs="Arial"/>
          <w:sz w:val="22"/>
          <w:szCs w:val="22"/>
        </w:rPr>
        <w:t>/</w:t>
      </w:r>
      <w:r w:rsidR="00E962E4" w:rsidRPr="006D30DD">
        <w:rPr>
          <w:rFonts w:ascii="Arial Narrow" w:hAnsi="Arial Narrow" w:cs="Arial"/>
          <w:sz w:val="22"/>
          <w:szCs w:val="22"/>
        </w:rPr>
        <w:t>FT</w:t>
      </w:r>
      <w:r w:rsidRPr="006D30DD">
        <w:rPr>
          <w:rFonts w:ascii="Arial Narrow" w:hAnsi="Arial Narrow" w:cs="Arial"/>
          <w:sz w:val="22"/>
          <w:szCs w:val="22"/>
        </w:rPr>
        <w:t xml:space="preserve">, conservándolos por el plazo legal, </w:t>
      </w:r>
      <w:r w:rsidR="00A17191" w:rsidRPr="006D30DD">
        <w:rPr>
          <w:rFonts w:ascii="Arial Narrow" w:hAnsi="Arial Narrow" w:cs="Arial"/>
          <w:sz w:val="22"/>
          <w:szCs w:val="22"/>
        </w:rPr>
        <w:t xml:space="preserve">y </w:t>
      </w:r>
      <w:r w:rsidR="00E962E4" w:rsidRPr="006D30DD">
        <w:rPr>
          <w:rFonts w:ascii="Arial Narrow" w:hAnsi="Arial Narrow" w:cs="Arial"/>
          <w:sz w:val="22"/>
          <w:szCs w:val="22"/>
        </w:rPr>
        <w:t>poniéndolo</w:t>
      </w:r>
      <w:r w:rsidRPr="006D30DD">
        <w:rPr>
          <w:rFonts w:ascii="Arial Narrow" w:hAnsi="Arial Narrow" w:cs="Arial"/>
          <w:sz w:val="22"/>
          <w:szCs w:val="22"/>
        </w:rPr>
        <w:t xml:space="preserve"> a disposición de la UIF-Perú en la forma y plazo que ésta determine. </w:t>
      </w:r>
    </w:p>
    <w:p w14:paraId="463A7B50" w14:textId="77777777" w:rsidR="00624EF3" w:rsidRPr="006D30DD" w:rsidRDefault="00624EF3" w:rsidP="00B6201C">
      <w:pPr>
        <w:numPr>
          <w:ilvl w:val="2"/>
          <w:numId w:val="3"/>
        </w:numPr>
        <w:tabs>
          <w:tab w:val="clear" w:pos="720"/>
          <w:tab w:val="num" w:pos="1320"/>
        </w:tabs>
        <w:spacing w:before="120"/>
        <w:ind w:left="1321" w:hanging="60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Deber de Reserva</w:t>
      </w:r>
    </w:p>
    <w:p w14:paraId="463A7B51" w14:textId="77777777" w:rsidR="00624EF3" w:rsidRPr="006D30DD" w:rsidRDefault="00624EF3" w:rsidP="00C21B51">
      <w:pPr>
        <w:spacing w:before="60"/>
        <w:ind w:left="1321" w:firstLine="17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Bajo responsabilidad, 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el Notario y sus trabajadores </w:t>
      </w:r>
      <w:r w:rsidRPr="006D30DD">
        <w:rPr>
          <w:rFonts w:ascii="Arial Narrow" w:hAnsi="Arial Narrow" w:cs="Arial"/>
          <w:sz w:val="22"/>
          <w:szCs w:val="22"/>
        </w:rPr>
        <w:t xml:space="preserve">están prohibidos de poner en conocimiento de cualquier persona, entidad u organismo, bajo cualquier medio o modalidad, el hecho de que alguna información ha sido solicitada </w:t>
      </w:r>
      <w:r w:rsidR="00236353" w:rsidRPr="006D30DD">
        <w:rPr>
          <w:rFonts w:ascii="Arial Narrow" w:hAnsi="Arial Narrow" w:cs="Arial"/>
          <w:sz w:val="22"/>
          <w:szCs w:val="22"/>
        </w:rPr>
        <w:t xml:space="preserve">por </w:t>
      </w:r>
      <w:r w:rsidRPr="006D30DD">
        <w:rPr>
          <w:rFonts w:ascii="Arial Narrow" w:hAnsi="Arial Narrow" w:cs="Arial"/>
          <w:sz w:val="22"/>
          <w:szCs w:val="22"/>
        </w:rPr>
        <w:t>la UIF-Perú</w:t>
      </w:r>
      <w:r w:rsidR="00236353" w:rsidRPr="006D30DD">
        <w:rPr>
          <w:rFonts w:ascii="Arial Narrow" w:hAnsi="Arial Narrow" w:cs="Arial"/>
          <w:sz w:val="22"/>
          <w:szCs w:val="22"/>
        </w:rPr>
        <w:t xml:space="preserve"> o le ha sido proporcionada</w:t>
      </w:r>
      <w:r w:rsidRPr="006D30DD">
        <w:rPr>
          <w:rFonts w:ascii="Arial Narrow" w:hAnsi="Arial Narrow" w:cs="Arial"/>
          <w:sz w:val="22"/>
          <w:szCs w:val="22"/>
        </w:rPr>
        <w:t xml:space="preserve"> de acuerdo a la Ley, salvo </w:t>
      </w:r>
      <w:r w:rsidR="00236353" w:rsidRPr="006D30DD">
        <w:rPr>
          <w:rFonts w:ascii="Arial Narrow" w:hAnsi="Arial Narrow" w:cs="Arial"/>
          <w:sz w:val="22"/>
          <w:szCs w:val="22"/>
        </w:rPr>
        <w:t>requerimiento</w:t>
      </w:r>
      <w:r w:rsidRPr="006D30DD">
        <w:rPr>
          <w:rFonts w:ascii="Arial Narrow" w:hAnsi="Arial Narrow" w:cs="Arial"/>
          <w:sz w:val="22"/>
          <w:szCs w:val="22"/>
        </w:rPr>
        <w:t xml:space="preserve"> del órgano jurisdiccional o autoridad competente</w:t>
      </w:r>
      <w:r w:rsidR="00236353" w:rsidRPr="006D30DD">
        <w:rPr>
          <w:rFonts w:ascii="Arial Narrow" w:hAnsi="Arial Narrow" w:cs="Arial"/>
          <w:sz w:val="22"/>
          <w:szCs w:val="22"/>
        </w:rPr>
        <w:t>, conforme</w:t>
      </w:r>
      <w:r w:rsidRPr="006D30DD">
        <w:rPr>
          <w:rFonts w:ascii="Arial Narrow" w:hAnsi="Arial Narrow" w:cs="Arial"/>
          <w:sz w:val="22"/>
          <w:szCs w:val="22"/>
        </w:rPr>
        <w:t xml:space="preserve"> a la normativa vigente. </w:t>
      </w:r>
    </w:p>
    <w:p w14:paraId="463A7B52" w14:textId="77777777" w:rsidR="00624EF3" w:rsidRPr="006D30DD" w:rsidRDefault="00236353" w:rsidP="00B6201C">
      <w:pPr>
        <w:spacing w:before="120"/>
        <w:ind w:left="1321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El </w:t>
      </w:r>
      <w:r w:rsidR="00E962E4" w:rsidRPr="006D30DD">
        <w:rPr>
          <w:rFonts w:ascii="Arial Narrow" w:hAnsi="Arial Narrow" w:cs="Arial"/>
          <w:sz w:val="22"/>
          <w:szCs w:val="22"/>
        </w:rPr>
        <w:t>Notario</w:t>
      </w:r>
      <w:r w:rsidRPr="006D30DD">
        <w:rPr>
          <w:rFonts w:ascii="Arial Narrow" w:hAnsi="Arial Narrow" w:cs="Arial"/>
          <w:sz w:val="22"/>
          <w:szCs w:val="22"/>
        </w:rPr>
        <w:t xml:space="preserve"> deberá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 adoptar medidas destinadas a respaldar a sus trabajadores en el desarrollo de las actividades que realicen</w:t>
      </w:r>
      <w:r w:rsidRPr="006D30DD">
        <w:rPr>
          <w:rFonts w:ascii="Arial Narrow" w:hAnsi="Arial Narrow" w:cs="Arial"/>
          <w:sz w:val="22"/>
          <w:szCs w:val="22"/>
        </w:rPr>
        <w:t>,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 para el efectivo cumplimiento de las normas vigentes. En ningún caso, 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éste 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o sus trabajadores podrán adoptar represalias o ejercer coacción alguna contra otros trabajadores, sus </w:t>
      </w:r>
      <w:r w:rsidR="00C21B51" w:rsidRPr="006D30DD">
        <w:rPr>
          <w:rFonts w:ascii="Arial Narrow" w:hAnsi="Arial Narrow" w:cs="Arial"/>
          <w:sz w:val="22"/>
          <w:szCs w:val="22"/>
        </w:rPr>
        <w:t xml:space="preserve">clientes </w:t>
      </w:r>
      <w:r w:rsidR="00624EF3" w:rsidRPr="006D30DD">
        <w:rPr>
          <w:rFonts w:ascii="Arial Narrow" w:hAnsi="Arial Narrow" w:cs="Arial"/>
          <w:sz w:val="22"/>
          <w:szCs w:val="22"/>
        </w:rPr>
        <w:t>u otras personas integrantes del Sistema Nacional de Prevención y Detección de</w:t>
      </w:r>
      <w:r w:rsidRPr="006D30DD">
        <w:rPr>
          <w:rFonts w:ascii="Arial Narrow" w:hAnsi="Arial Narrow" w:cs="Arial"/>
          <w:sz w:val="22"/>
          <w:szCs w:val="22"/>
        </w:rPr>
        <w:t>l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 </w:t>
      </w:r>
      <w:r w:rsidR="005134FF" w:rsidRPr="006D30DD">
        <w:rPr>
          <w:rFonts w:ascii="Arial Narrow" w:hAnsi="Arial Narrow" w:cs="Arial"/>
          <w:sz w:val="22"/>
          <w:szCs w:val="22"/>
        </w:rPr>
        <w:t>L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avado de </w:t>
      </w:r>
      <w:r w:rsidR="005134FF" w:rsidRPr="006D30DD">
        <w:rPr>
          <w:rFonts w:ascii="Arial Narrow" w:hAnsi="Arial Narrow" w:cs="Arial"/>
          <w:sz w:val="22"/>
          <w:szCs w:val="22"/>
        </w:rPr>
        <w:t>A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ctivos y </w:t>
      </w:r>
      <w:r w:rsidR="005134FF" w:rsidRPr="006D30DD">
        <w:rPr>
          <w:rFonts w:ascii="Arial Narrow" w:hAnsi="Arial Narrow" w:cs="Arial"/>
          <w:sz w:val="22"/>
          <w:szCs w:val="22"/>
        </w:rPr>
        <w:t>del F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inanciamiento del </w:t>
      </w:r>
      <w:r w:rsidR="005134FF" w:rsidRPr="006D30DD">
        <w:rPr>
          <w:rFonts w:ascii="Arial Narrow" w:hAnsi="Arial Narrow" w:cs="Arial"/>
          <w:sz w:val="22"/>
          <w:szCs w:val="22"/>
        </w:rPr>
        <w:t>T</w:t>
      </w:r>
      <w:r w:rsidR="00624EF3" w:rsidRPr="006D30DD">
        <w:rPr>
          <w:rFonts w:ascii="Arial Narrow" w:hAnsi="Arial Narrow" w:cs="Arial"/>
          <w:sz w:val="22"/>
          <w:szCs w:val="22"/>
        </w:rPr>
        <w:t xml:space="preserve">errorismo. </w:t>
      </w:r>
    </w:p>
    <w:p w14:paraId="463A7B53" w14:textId="77777777" w:rsidR="00624EF3" w:rsidRPr="006D30DD" w:rsidRDefault="00624EF3" w:rsidP="00CD33D6">
      <w:pPr>
        <w:numPr>
          <w:ilvl w:val="1"/>
          <w:numId w:val="3"/>
        </w:numPr>
        <w:spacing w:before="120"/>
        <w:ind w:left="703" w:hanging="703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lastRenderedPageBreak/>
        <w:t>Para el cumplimiento de los deberes que emanan de las normas vigentes, corresponde a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l Notario </w:t>
      </w:r>
      <w:r w:rsidRPr="006D30DD">
        <w:rPr>
          <w:rFonts w:ascii="Arial Narrow" w:hAnsi="Arial Narrow" w:cs="Arial"/>
          <w:sz w:val="22"/>
          <w:szCs w:val="22"/>
        </w:rPr>
        <w:t xml:space="preserve">adoptar medidas </w:t>
      </w:r>
      <w:r w:rsidR="00A17191" w:rsidRPr="006D30DD">
        <w:rPr>
          <w:rFonts w:ascii="Arial Narrow" w:hAnsi="Arial Narrow" w:cs="Arial"/>
          <w:sz w:val="22"/>
          <w:szCs w:val="22"/>
        </w:rPr>
        <w:t>co</w:t>
      </w:r>
      <w:r w:rsidRPr="006D30DD">
        <w:rPr>
          <w:rFonts w:ascii="Arial Narrow" w:hAnsi="Arial Narrow" w:cs="Arial"/>
          <w:sz w:val="22"/>
          <w:szCs w:val="22"/>
        </w:rPr>
        <w:t xml:space="preserve">n relación a los siguientes aspectos: </w:t>
      </w:r>
    </w:p>
    <w:p w14:paraId="463A7B54" w14:textId="77777777" w:rsidR="00624EF3" w:rsidRPr="006D30DD" w:rsidRDefault="00624EF3" w:rsidP="00624EF3">
      <w:pPr>
        <w:numPr>
          <w:ilvl w:val="2"/>
          <w:numId w:val="3"/>
        </w:numPr>
        <w:tabs>
          <w:tab w:val="clear" w:pos="720"/>
          <w:tab w:val="num" w:pos="1320"/>
        </w:tabs>
        <w:spacing w:before="120"/>
        <w:ind w:left="1320" w:hanging="60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Respecto a la debida diligencia de conocimiento del</w:t>
      </w:r>
      <w:r w:rsidR="003C5B2A" w:rsidRPr="006D30DD">
        <w:rPr>
          <w:rFonts w:ascii="Arial Narrow" w:hAnsi="Arial Narrow" w:cs="Arial"/>
          <w:sz w:val="22"/>
          <w:szCs w:val="22"/>
        </w:rPr>
        <w:t xml:space="preserve"> cliente:</w:t>
      </w:r>
    </w:p>
    <w:p w14:paraId="463A7B55" w14:textId="77777777" w:rsidR="002D5B8F" w:rsidRPr="006D30DD" w:rsidRDefault="008F1F0F" w:rsidP="002D5B8F">
      <w:pPr>
        <w:numPr>
          <w:ilvl w:val="0"/>
          <w:numId w:val="4"/>
        </w:numPr>
        <w:tabs>
          <w:tab w:val="clear" w:pos="360"/>
          <w:tab w:val="num" w:pos="1560"/>
        </w:tabs>
        <w:spacing w:before="60"/>
        <w:ind w:left="1559" w:hanging="238"/>
        <w:jc w:val="both"/>
        <w:rPr>
          <w:rFonts w:ascii="Arial Narrow" w:hAnsi="Arial Narrow" w:cs="ArialMT-Identity-H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Identificar </w:t>
      </w:r>
      <w:r w:rsidR="002D5B8F" w:rsidRPr="006D30DD">
        <w:rPr>
          <w:rFonts w:ascii="Arial Narrow" w:hAnsi="Arial Narrow" w:cs="Arial"/>
          <w:sz w:val="22"/>
          <w:szCs w:val="22"/>
        </w:rPr>
        <w:t>adecuada y fehacientemente</w:t>
      </w:r>
      <w:r w:rsidRPr="006D30DD">
        <w:rPr>
          <w:rFonts w:ascii="Arial Narrow" w:hAnsi="Arial Narrow" w:cs="Arial"/>
          <w:sz w:val="22"/>
          <w:szCs w:val="22"/>
        </w:rPr>
        <w:t xml:space="preserve"> a los clientes o usuarios que requieran de los servicios del sujeto obligado, sean </w:t>
      </w:r>
      <w:r w:rsidR="00C21B51" w:rsidRPr="006D30DD">
        <w:rPr>
          <w:rFonts w:ascii="Arial Narrow" w:hAnsi="Arial Narrow" w:cs="Arial"/>
          <w:sz w:val="22"/>
          <w:szCs w:val="22"/>
        </w:rPr>
        <w:t>estas</w:t>
      </w:r>
      <w:r w:rsidRPr="006D30DD">
        <w:rPr>
          <w:rFonts w:ascii="Arial Narrow" w:hAnsi="Arial Narrow" w:cs="Arial"/>
          <w:sz w:val="22"/>
          <w:szCs w:val="22"/>
        </w:rPr>
        <w:t xml:space="preserve"> personas naturales o jurídicas, requiriendo la exhibición del documento de identidad que corresponda. </w:t>
      </w:r>
      <w:r w:rsidR="002D5B8F" w:rsidRPr="006D30DD">
        <w:rPr>
          <w:rFonts w:ascii="Arial Narrow" w:hAnsi="Arial Narrow" w:cs="ArialMT-Identity-H"/>
          <w:sz w:val="22"/>
          <w:szCs w:val="22"/>
        </w:rPr>
        <w:t xml:space="preserve"> </w:t>
      </w:r>
      <w:r w:rsidR="002D5B8F" w:rsidRPr="006D30DD">
        <w:rPr>
          <w:rFonts w:ascii="Arial Narrow" w:hAnsi="Arial Narrow"/>
          <w:sz w:val="22"/>
          <w:szCs w:val="22"/>
        </w:rPr>
        <w:t>Se considerará como cliente al representante como al representado, al mandatario como al mandante,</w:t>
      </w:r>
      <w:r w:rsidR="002D5B8F" w:rsidRPr="006D30DD">
        <w:rPr>
          <w:rFonts w:ascii="Arial Narrow" w:eastAsiaTheme="minorHAnsi" w:hAnsi="Arial Narrow" w:cstheme="minorBidi"/>
          <w:sz w:val="22"/>
          <w:szCs w:val="22"/>
          <w:lang w:val="es-ES_tradnl" w:eastAsia="en-US"/>
        </w:rPr>
        <w:t xml:space="preserve"> </w:t>
      </w:r>
      <w:r w:rsidR="002D5B8F" w:rsidRPr="006D30DD">
        <w:rPr>
          <w:rFonts w:ascii="Arial Narrow" w:hAnsi="Arial Narrow"/>
          <w:sz w:val="22"/>
          <w:szCs w:val="22"/>
          <w:lang w:val="es-ES_tradnl"/>
        </w:rPr>
        <w:t>así como al ordenante y/o beneficiario de las operaciones, de ser el caso</w:t>
      </w:r>
      <w:r w:rsidR="002D5B8F" w:rsidRPr="006D30DD">
        <w:rPr>
          <w:rFonts w:ascii="Arial Narrow" w:hAnsi="Arial Narrow"/>
          <w:sz w:val="22"/>
          <w:szCs w:val="22"/>
        </w:rPr>
        <w:t>.</w:t>
      </w:r>
    </w:p>
    <w:p w14:paraId="463A7B56" w14:textId="77777777" w:rsidR="008F1F0F" w:rsidRPr="006D30DD" w:rsidRDefault="008F1F0F" w:rsidP="00B6201C">
      <w:pPr>
        <w:numPr>
          <w:ilvl w:val="0"/>
          <w:numId w:val="4"/>
        </w:numPr>
        <w:tabs>
          <w:tab w:val="clear" w:pos="360"/>
          <w:tab w:val="num" w:pos="1560"/>
        </w:tabs>
        <w:spacing w:before="60"/>
        <w:ind w:left="1559" w:hanging="238"/>
        <w:jc w:val="both"/>
        <w:rPr>
          <w:rFonts w:ascii="Arial Narrow" w:hAnsi="Arial Narrow" w:cs="ArialMT-Identity-H"/>
          <w:sz w:val="22"/>
          <w:szCs w:val="22"/>
        </w:rPr>
      </w:pPr>
      <w:r w:rsidRPr="006D30DD">
        <w:rPr>
          <w:rFonts w:ascii="Arial Narrow" w:hAnsi="Arial Narrow" w:cs="ArialMT-Identity-H"/>
          <w:sz w:val="22"/>
          <w:szCs w:val="22"/>
        </w:rPr>
        <w:t xml:space="preserve">Establecer los requerimientos de documentación </w:t>
      </w:r>
      <w:r w:rsidR="002D5B8F" w:rsidRPr="006D30DD">
        <w:rPr>
          <w:rFonts w:ascii="Arial Narrow" w:hAnsi="Arial Narrow" w:cs="ArialMT-Identity-H"/>
          <w:sz w:val="22"/>
          <w:szCs w:val="22"/>
        </w:rPr>
        <w:t xml:space="preserve">adicional </w:t>
      </w:r>
      <w:r w:rsidRPr="006D30DD">
        <w:rPr>
          <w:rFonts w:ascii="Arial Narrow" w:hAnsi="Arial Narrow" w:cs="ArialMT-Identity-H"/>
          <w:sz w:val="22"/>
          <w:szCs w:val="22"/>
        </w:rPr>
        <w:t>para la identificación del cliente, verificándola de ser el caso.</w:t>
      </w:r>
    </w:p>
    <w:p w14:paraId="463A7B57" w14:textId="77777777" w:rsidR="008F1F0F" w:rsidRPr="006D30DD" w:rsidRDefault="008F1F0F" w:rsidP="00B6201C">
      <w:pPr>
        <w:numPr>
          <w:ilvl w:val="0"/>
          <w:numId w:val="4"/>
        </w:numPr>
        <w:tabs>
          <w:tab w:val="clear" w:pos="360"/>
          <w:tab w:val="num" w:pos="1560"/>
        </w:tabs>
        <w:spacing w:before="60"/>
        <w:ind w:left="1560" w:hanging="240"/>
        <w:jc w:val="both"/>
        <w:rPr>
          <w:rFonts w:ascii="Arial Narrow" w:hAnsi="Arial Narrow" w:cs="ArialMT-Identity-H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Estar atento a los cambios en el comportamiento habitual de los clientes, que permitan detectar alejamientos significativos en la operativa normal, a fin de efectuar el análisis y evaluación de acuerdo a la normativa legal vigente. </w:t>
      </w:r>
    </w:p>
    <w:p w14:paraId="463A7B58" w14:textId="77777777" w:rsidR="008F1F0F" w:rsidRPr="006D30DD" w:rsidRDefault="008F1F0F" w:rsidP="00B6201C">
      <w:pPr>
        <w:numPr>
          <w:ilvl w:val="0"/>
          <w:numId w:val="4"/>
        </w:numPr>
        <w:tabs>
          <w:tab w:val="clear" w:pos="360"/>
          <w:tab w:val="num" w:pos="1560"/>
        </w:tabs>
        <w:spacing w:before="60"/>
        <w:ind w:left="1559" w:hanging="238"/>
        <w:jc w:val="both"/>
        <w:rPr>
          <w:rFonts w:ascii="Arial Narrow" w:hAnsi="Arial Narrow" w:cs="ArialMT-Identity-H"/>
          <w:sz w:val="22"/>
          <w:szCs w:val="22"/>
        </w:rPr>
      </w:pPr>
      <w:r w:rsidRPr="006D30DD">
        <w:rPr>
          <w:rFonts w:ascii="Arial Narrow" w:hAnsi="Arial Narrow" w:cs="ArialMT-Identity-H"/>
          <w:sz w:val="22"/>
          <w:szCs w:val="22"/>
        </w:rPr>
        <w:t>Si como consecuencia de lo señalado en el literal anterior, se identifica dicha operación como sospechosa, se deberá remitir el correspondiente reporte de operaciones sospechosas (ROS).</w:t>
      </w:r>
    </w:p>
    <w:p w14:paraId="463A7B59" w14:textId="77777777" w:rsidR="00624EF3" w:rsidRPr="006D30DD" w:rsidRDefault="00624EF3" w:rsidP="00624EF3">
      <w:pPr>
        <w:numPr>
          <w:ilvl w:val="2"/>
          <w:numId w:val="3"/>
        </w:numPr>
        <w:tabs>
          <w:tab w:val="clear" w:pos="720"/>
          <w:tab w:val="num" w:pos="1320"/>
        </w:tabs>
        <w:spacing w:before="120"/>
        <w:ind w:left="1320" w:hanging="60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Respecto al conocimiento del trabajador</w:t>
      </w:r>
    </w:p>
    <w:p w14:paraId="463A7B5A" w14:textId="77777777" w:rsidR="00624EF3" w:rsidRPr="006D30DD" w:rsidRDefault="00624EF3" w:rsidP="00B6201C">
      <w:pPr>
        <w:numPr>
          <w:ilvl w:val="1"/>
          <w:numId w:val="4"/>
        </w:numPr>
        <w:tabs>
          <w:tab w:val="clear" w:pos="1477"/>
          <w:tab w:val="num" w:pos="1560"/>
        </w:tabs>
        <w:spacing w:before="60"/>
        <w:ind w:left="1559" w:hanging="238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A</w:t>
      </w:r>
      <w:r w:rsidRPr="006D30DD">
        <w:rPr>
          <w:rFonts w:ascii="Arial Narrow" w:hAnsi="Arial Narrow"/>
          <w:sz w:val="22"/>
          <w:szCs w:val="22"/>
        </w:rPr>
        <w:t xml:space="preserve">segurarse que sus trabajadores tengan un alto nivel de integridad. </w:t>
      </w:r>
    </w:p>
    <w:p w14:paraId="463A7B5B" w14:textId="77777777" w:rsidR="00624EF3" w:rsidRPr="006D30DD" w:rsidRDefault="00624EF3" w:rsidP="00B6201C">
      <w:pPr>
        <w:numPr>
          <w:ilvl w:val="1"/>
          <w:numId w:val="4"/>
        </w:numPr>
        <w:tabs>
          <w:tab w:val="clear" w:pos="1477"/>
          <w:tab w:val="num" w:pos="1560"/>
        </w:tabs>
        <w:spacing w:before="60"/>
        <w:ind w:left="1559" w:hanging="238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Recabar información sobre los antecedentes personales, laborales y patrimoniales del trabajador, la que constará en su legajo </w:t>
      </w:r>
      <w:r w:rsidR="00236353" w:rsidRPr="006D30DD">
        <w:rPr>
          <w:rFonts w:ascii="Arial Narrow" w:hAnsi="Arial Narrow"/>
          <w:sz w:val="22"/>
          <w:szCs w:val="22"/>
        </w:rPr>
        <w:t>personal,</w:t>
      </w:r>
      <w:r w:rsidRPr="006D30DD">
        <w:rPr>
          <w:rFonts w:ascii="Arial Narrow" w:hAnsi="Arial Narrow"/>
          <w:sz w:val="22"/>
          <w:szCs w:val="22"/>
        </w:rPr>
        <w:t xml:space="preserve"> en garantía de la transparencia de la información proporcionada</w:t>
      </w:r>
      <w:r w:rsidR="009C6295" w:rsidRPr="006D30DD">
        <w:rPr>
          <w:rFonts w:ascii="Arial Narrow" w:hAnsi="Arial Narrow"/>
          <w:sz w:val="22"/>
          <w:szCs w:val="22"/>
        </w:rPr>
        <w:t xml:space="preserve">. La información </w:t>
      </w:r>
      <w:r w:rsidRPr="006D30DD">
        <w:rPr>
          <w:rFonts w:ascii="Arial Narrow" w:hAnsi="Arial Narrow"/>
          <w:sz w:val="22"/>
          <w:szCs w:val="22"/>
        </w:rPr>
        <w:t>deb</w:t>
      </w:r>
      <w:r w:rsidR="009C6295" w:rsidRPr="006D30DD">
        <w:rPr>
          <w:rFonts w:ascii="Arial Narrow" w:hAnsi="Arial Narrow"/>
          <w:sz w:val="22"/>
          <w:szCs w:val="22"/>
        </w:rPr>
        <w:t>e</w:t>
      </w:r>
      <w:r w:rsidRPr="006D30DD">
        <w:rPr>
          <w:rFonts w:ascii="Arial Narrow" w:hAnsi="Arial Narrow"/>
          <w:sz w:val="22"/>
          <w:szCs w:val="22"/>
        </w:rPr>
        <w:t xml:space="preserve"> ser actualizad</w:t>
      </w:r>
      <w:r w:rsidR="009C6295" w:rsidRPr="006D30DD">
        <w:rPr>
          <w:rFonts w:ascii="Arial Narrow" w:hAnsi="Arial Narrow"/>
          <w:sz w:val="22"/>
          <w:szCs w:val="22"/>
        </w:rPr>
        <w:t>a</w:t>
      </w:r>
      <w:r w:rsidR="006D30DD">
        <w:rPr>
          <w:rFonts w:ascii="Arial Narrow" w:hAnsi="Arial Narrow"/>
          <w:sz w:val="22"/>
          <w:szCs w:val="22"/>
        </w:rPr>
        <w:t xml:space="preserve"> en</w:t>
      </w:r>
      <w:r w:rsidRPr="006D30DD">
        <w:rPr>
          <w:rFonts w:ascii="Arial Narrow" w:hAnsi="Arial Narrow"/>
          <w:sz w:val="22"/>
          <w:szCs w:val="22"/>
        </w:rPr>
        <w:t xml:space="preserve"> lo que corresponda</w:t>
      </w:r>
      <w:r w:rsidR="00E962E4" w:rsidRPr="006D30DD">
        <w:rPr>
          <w:rFonts w:ascii="Arial Narrow" w:hAnsi="Arial Narrow"/>
          <w:sz w:val="22"/>
          <w:szCs w:val="22"/>
        </w:rPr>
        <w:t xml:space="preserve"> y estará a disposición de la UIF-Perú</w:t>
      </w:r>
      <w:r w:rsidRPr="006D30DD">
        <w:rPr>
          <w:rFonts w:ascii="Arial Narrow" w:hAnsi="Arial Narrow"/>
          <w:sz w:val="22"/>
          <w:szCs w:val="22"/>
        </w:rPr>
        <w:t>.</w:t>
      </w:r>
    </w:p>
    <w:p w14:paraId="463A7B5C" w14:textId="77777777" w:rsidR="00624EF3" w:rsidRPr="006D30DD" w:rsidRDefault="00624EF3" w:rsidP="00624EF3">
      <w:pPr>
        <w:numPr>
          <w:ilvl w:val="2"/>
          <w:numId w:val="3"/>
        </w:numPr>
        <w:tabs>
          <w:tab w:val="clear" w:pos="720"/>
          <w:tab w:val="num" w:pos="1320"/>
        </w:tabs>
        <w:spacing w:before="120"/>
        <w:ind w:left="1320" w:hanging="60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Respecto a políticas preventivas de lavado de activos y financiamiento del terrorismo</w:t>
      </w:r>
    </w:p>
    <w:p w14:paraId="463A7B5D" w14:textId="77777777" w:rsidR="00624EF3" w:rsidRPr="006D30DD" w:rsidRDefault="00624EF3" w:rsidP="00624EF3">
      <w:pPr>
        <w:numPr>
          <w:ilvl w:val="0"/>
          <w:numId w:val="1"/>
        </w:numPr>
        <w:tabs>
          <w:tab w:val="clear" w:pos="720"/>
          <w:tab w:val="num" w:pos="1560"/>
        </w:tabs>
        <w:spacing w:before="120"/>
        <w:ind w:left="1559" w:hanging="238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Designar un Oficial de Cumplimiento que reúna los requisitos previstos en la normativa vigente, y, en su caso, designar oportunamente al nuevo Oficial de Cumplimiento. </w:t>
      </w:r>
    </w:p>
    <w:p w14:paraId="463A7B5E" w14:textId="77777777" w:rsidR="00624EF3" w:rsidRPr="006D30DD" w:rsidRDefault="00624EF3" w:rsidP="00624EF3">
      <w:pPr>
        <w:numPr>
          <w:ilvl w:val="0"/>
          <w:numId w:val="1"/>
        </w:numPr>
        <w:tabs>
          <w:tab w:val="clear" w:pos="720"/>
          <w:tab w:val="num" w:pos="1560"/>
        </w:tabs>
        <w:spacing w:before="120"/>
        <w:ind w:left="1559" w:hanging="238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Identificar </w:t>
      </w:r>
      <w:r w:rsidR="009C6295" w:rsidRPr="006D30DD">
        <w:rPr>
          <w:rFonts w:ascii="Arial Narrow" w:hAnsi="Arial Narrow" w:cs="Arial"/>
          <w:sz w:val="22"/>
          <w:szCs w:val="22"/>
        </w:rPr>
        <w:t xml:space="preserve">señales de alerta y </w:t>
      </w:r>
      <w:r w:rsidRPr="006D30DD">
        <w:rPr>
          <w:rFonts w:ascii="Arial Narrow" w:hAnsi="Arial Narrow" w:cs="Arial"/>
          <w:sz w:val="22"/>
          <w:szCs w:val="22"/>
        </w:rPr>
        <w:t>tipologías de</w:t>
      </w:r>
      <w:r w:rsidR="009C6295" w:rsidRPr="006D30DD">
        <w:rPr>
          <w:rFonts w:ascii="Arial Narrow" w:hAnsi="Arial Narrow" w:cs="Arial"/>
          <w:sz w:val="22"/>
          <w:szCs w:val="22"/>
        </w:rPr>
        <w:t>l</w:t>
      </w:r>
      <w:r w:rsidRPr="006D30DD">
        <w:rPr>
          <w:rFonts w:ascii="Arial Narrow" w:hAnsi="Arial Narrow" w:cs="Arial"/>
          <w:sz w:val="22"/>
          <w:szCs w:val="22"/>
        </w:rPr>
        <w:t xml:space="preserve"> lavado de activos y</w:t>
      </w:r>
      <w:r w:rsidR="005134FF" w:rsidRPr="006D30DD">
        <w:rPr>
          <w:rFonts w:ascii="Arial Narrow" w:hAnsi="Arial Narrow" w:cs="Arial"/>
          <w:sz w:val="22"/>
          <w:szCs w:val="22"/>
        </w:rPr>
        <w:t xml:space="preserve"> del</w:t>
      </w:r>
      <w:r w:rsidRPr="006D30DD">
        <w:rPr>
          <w:rFonts w:ascii="Arial Narrow" w:hAnsi="Arial Narrow" w:cs="Arial"/>
          <w:sz w:val="22"/>
          <w:szCs w:val="22"/>
        </w:rPr>
        <w:t xml:space="preserve"> financiamiento del terrorismo y difundirlas entre los trabajadores, manteniéndose así informados y conscientes de los riesgos que las conductas permisivas pueden acarrear</w:t>
      </w:r>
      <w:r w:rsidR="00E962E4" w:rsidRPr="006D30DD">
        <w:rPr>
          <w:rFonts w:ascii="Arial Narrow" w:hAnsi="Arial Narrow" w:cs="Arial"/>
          <w:sz w:val="22"/>
          <w:szCs w:val="22"/>
        </w:rPr>
        <w:t xml:space="preserve"> al Notario y a la función notarial</w:t>
      </w:r>
      <w:r w:rsidRPr="006D30DD">
        <w:rPr>
          <w:rFonts w:ascii="Arial Narrow" w:hAnsi="Arial Narrow" w:cs="Arial"/>
          <w:sz w:val="22"/>
          <w:szCs w:val="22"/>
        </w:rPr>
        <w:t xml:space="preserve">. </w:t>
      </w:r>
    </w:p>
    <w:p w14:paraId="463A7B5F" w14:textId="77777777" w:rsidR="00624EF3" w:rsidRPr="006D30DD" w:rsidRDefault="00624EF3" w:rsidP="00624EF3">
      <w:pPr>
        <w:numPr>
          <w:ilvl w:val="0"/>
          <w:numId w:val="1"/>
        </w:numPr>
        <w:tabs>
          <w:tab w:val="clear" w:pos="720"/>
          <w:tab w:val="num" w:pos="1560"/>
        </w:tabs>
        <w:spacing w:before="120"/>
        <w:ind w:left="1559" w:hanging="238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 xml:space="preserve">Cumplir con la capacitación en materia de prevención </w:t>
      </w:r>
      <w:r w:rsidR="009C6295" w:rsidRPr="006D30DD">
        <w:rPr>
          <w:rFonts w:ascii="Arial Narrow" w:hAnsi="Arial Narrow"/>
          <w:sz w:val="22"/>
          <w:szCs w:val="22"/>
        </w:rPr>
        <w:t xml:space="preserve">y detección </w:t>
      </w:r>
      <w:r w:rsidRPr="006D30DD">
        <w:rPr>
          <w:rFonts w:ascii="Arial Narrow" w:hAnsi="Arial Narrow"/>
          <w:sz w:val="22"/>
          <w:szCs w:val="22"/>
        </w:rPr>
        <w:t>de</w:t>
      </w:r>
      <w:r w:rsidR="009C6295" w:rsidRPr="006D30DD">
        <w:rPr>
          <w:rFonts w:ascii="Arial Narrow" w:hAnsi="Arial Narrow"/>
          <w:sz w:val="22"/>
          <w:szCs w:val="22"/>
        </w:rPr>
        <w:t>l</w:t>
      </w:r>
      <w:r w:rsidRPr="006D30DD">
        <w:rPr>
          <w:rFonts w:ascii="Arial Narrow" w:hAnsi="Arial Narrow"/>
          <w:sz w:val="22"/>
          <w:szCs w:val="22"/>
        </w:rPr>
        <w:t xml:space="preserve"> lavado de activos y </w:t>
      </w:r>
      <w:r w:rsidR="005134FF" w:rsidRPr="006D30DD">
        <w:rPr>
          <w:rFonts w:ascii="Arial Narrow" w:hAnsi="Arial Narrow"/>
          <w:sz w:val="22"/>
          <w:szCs w:val="22"/>
        </w:rPr>
        <w:t xml:space="preserve">del </w:t>
      </w:r>
      <w:r w:rsidRPr="006D30DD">
        <w:rPr>
          <w:rFonts w:ascii="Arial Narrow" w:hAnsi="Arial Narrow"/>
          <w:sz w:val="22"/>
          <w:szCs w:val="22"/>
        </w:rPr>
        <w:t>financiamiento del terrorismo.</w:t>
      </w:r>
    </w:p>
    <w:p w14:paraId="463A7B60" w14:textId="77777777" w:rsidR="00624EF3" w:rsidRPr="006D30DD" w:rsidRDefault="00624EF3" w:rsidP="00624EF3">
      <w:pPr>
        <w:numPr>
          <w:ilvl w:val="0"/>
          <w:numId w:val="1"/>
        </w:numPr>
        <w:tabs>
          <w:tab w:val="clear" w:pos="720"/>
          <w:tab w:val="num" w:pos="1560"/>
        </w:tabs>
        <w:spacing w:before="120"/>
        <w:ind w:left="1559" w:hanging="238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/>
          <w:sz w:val="22"/>
          <w:szCs w:val="22"/>
        </w:rPr>
        <w:t>Conocer el marco legal vigente en materia de prevención de</w:t>
      </w:r>
      <w:r w:rsidR="009C6295" w:rsidRPr="006D30DD">
        <w:rPr>
          <w:rFonts w:ascii="Arial Narrow" w:hAnsi="Arial Narrow"/>
          <w:sz w:val="22"/>
          <w:szCs w:val="22"/>
        </w:rPr>
        <w:t>l</w:t>
      </w:r>
      <w:r w:rsidRPr="006D30DD">
        <w:rPr>
          <w:rFonts w:ascii="Arial Narrow" w:hAnsi="Arial Narrow"/>
          <w:sz w:val="22"/>
          <w:szCs w:val="22"/>
        </w:rPr>
        <w:t xml:space="preserve"> lavado de activos y </w:t>
      </w:r>
      <w:r w:rsidR="005134FF" w:rsidRPr="006D30DD">
        <w:rPr>
          <w:rFonts w:ascii="Arial Narrow" w:hAnsi="Arial Narrow"/>
          <w:sz w:val="22"/>
          <w:szCs w:val="22"/>
        </w:rPr>
        <w:t xml:space="preserve">del </w:t>
      </w:r>
      <w:r w:rsidRPr="006D30DD">
        <w:rPr>
          <w:rFonts w:ascii="Arial Narrow" w:hAnsi="Arial Narrow"/>
          <w:sz w:val="22"/>
          <w:szCs w:val="22"/>
        </w:rPr>
        <w:t>financiamiento del terrorismo, difundiendo entre sus trabajadores las actualizaciones respectivas.</w:t>
      </w:r>
    </w:p>
    <w:p w14:paraId="463A7B61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</w:p>
    <w:p w14:paraId="463A7B62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</w:p>
    <w:p w14:paraId="463A7B63" w14:textId="77777777" w:rsidR="00624EF3" w:rsidRPr="006D30DD" w:rsidRDefault="00624EF3" w:rsidP="00624EF3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>CAPÍTULO III</w:t>
      </w:r>
    </w:p>
    <w:p w14:paraId="463A7B64" w14:textId="77777777" w:rsidR="00624EF3" w:rsidRPr="006D30DD" w:rsidRDefault="00624EF3" w:rsidP="00624EF3">
      <w:pPr>
        <w:jc w:val="center"/>
        <w:rPr>
          <w:rFonts w:ascii="Arial Narrow" w:hAnsi="Arial Narrow"/>
          <w:b/>
          <w:sz w:val="22"/>
          <w:szCs w:val="22"/>
        </w:rPr>
      </w:pPr>
      <w:r w:rsidRPr="006D30DD">
        <w:rPr>
          <w:rFonts w:ascii="Arial Narrow" w:hAnsi="Arial Narrow"/>
          <w:b/>
          <w:sz w:val="22"/>
          <w:szCs w:val="22"/>
        </w:rPr>
        <w:t xml:space="preserve">INCUMPLIMIENTO DE LAS DISPOSICIONES DEL CÓDIGO DE CONDUCTA Y MEDIDAS DISCIPLINARIAS </w:t>
      </w:r>
    </w:p>
    <w:p w14:paraId="463A7B65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63A7B66" w14:textId="77777777" w:rsidR="00624EF3" w:rsidRPr="006D30DD" w:rsidRDefault="00624EF3" w:rsidP="00624E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b/>
          <w:sz w:val="22"/>
          <w:szCs w:val="22"/>
        </w:rPr>
        <w:t xml:space="preserve">Artículo 7°.- INCUMPLIMIENTO DE LAS DISPOSICIONES DEL CÓDIGO DE CONDUCTA </w:t>
      </w:r>
    </w:p>
    <w:p w14:paraId="463A7B67" w14:textId="77777777" w:rsidR="00624EF3" w:rsidRPr="006D30DD" w:rsidRDefault="00624EF3" w:rsidP="00CD33D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El incumplimiento de las disposiciones del Código de Conducta es sancionable por </w:t>
      </w:r>
      <w:r w:rsidR="00F9691B">
        <w:rPr>
          <w:rFonts w:ascii="Arial Narrow" w:hAnsi="Arial Narrow" w:cs="Arial"/>
          <w:sz w:val="22"/>
          <w:szCs w:val="22"/>
        </w:rPr>
        <w:t>la SBS,</w:t>
      </w:r>
      <w:r w:rsidR="008F1F0F" w:rsidRPr="006D30DD">
        <w:rPr>
          <w:rFonts w:ascii="Arial Narrow" w:hAnsi="Arial Narrow" w:cs="Arial"/>
          <w:sz w:val="22"/>
          <w:szCs w:val="22"/>
        </w:rPr>
        <w:t xml:space="preserve"> </w:t>
      </w:r>
      <w:r w:rsidRPr="006D30DD">
        <w:rPr>
          <w:rFonts w:ascii="Arial Narrow" w:hAnsi="Arial Narrow" w:cs="Arial"/>
          <w:sz w:val="22"/>
          <w:szCs w:val="22"/>
        </w:rPr>
        <w:t>en la vía administrativa</w:t>
      </w:r>
      <w:r w:rsidR="008F1F0F" w:rsidRPr="006D30DD">
        <w:rPr>
          <w:rFonts w:ascii="Arial Narrow" w:hAnsi="Arial Narrow" w:cs="Arial"/>
          <w:sz w:val="22"/>
          <w:szCs w:val="22"/>
        </w:rPr>
        <w:t>,</w:t>
      </w:r>
      <w:r w:rsidRPr="006D30DD">
        <w:rPr>
          <w:rFonts w:ascii="Arial Narrow" w:hAnsi="Arial Narrow" w:cs="Arial"/>
          <w:sz w:val="22"/>
          <w:szCs w:val="22"/>
        </w:rPr>
        <w:t xml:space="preserve"> conforme a lo establecido en el Reglamento de Infracciones y Sanciones emitido para tal fin. </w:t>
      </w:r>
    </w:p>
    <w:p w14:paraId="463A7B68" w14:textId="77777777" w:rsidR="00624EF3" w:rsidRPr="006D30DD" w:rsidRDefault="00624EF3" w:rsidP="00624EF3">
      <w:pPr>
        <w:pStyle w:val="NormalWeb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Sin perjuicio de ello, constituyen infracciones sancionables por el </w:t>
      </w:r>
      <w:r w:rsidR="00850C31" w:rsidRPr="006D30DD">
        <w:rPr>
          <w:rFonts w:ascii="Arial Narrow" w:hAnsi="Arial Narrow" w:cs="Arial"/>
          <w:sz w:val="22"/>
          <w:szCs w:val="22"/>
        </w:rPr>
        <w:t>Notario,</w:t>
      </w:r>
      <w:r w:rsidRPr="006D30DD">
        <w:rPr>
          <w:rFonts w:ascii="Arial Narrow" w:hAnsi="Arial Narrow" w:cs="Arial"/>
          <w:sz w:val="22"/>
          <w:szCs w:val="22"/>
        </w:rPr>
        <w:t xml:space="preserve"> las que cometan sus trabajadores según se indica a continuación: </w:t>
      </w:r>
    </w:p>
    <w:p w14:paraId="463A7B69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No </w:t>
      </w:r>
      <w:r w:rsidR="00A96CD1" w:rsidRPr="006D30DD">
        <w:rPr>
          <w:rFonts w:ascii="Arial Narrow" w:hAnsi="Arial Narrow" w:cs="Arial"/>
          <w:sz w:val="22"/>
          <w:szCs w:val="22"/>
        </w:rPr>
        <w:t>suscribir la</w:t>
      </w:r>
      <w:r w:rsidRPr="006D30DD">
        <w:rPr>
          <w:rFonts w:ascii="Arial Narrow" w:hAnsi="Arial Narrow" w:cs="Arial"/>
          <w:sz w:val="22"/>
          <w:szCs w:val="22"/>
        </w:rPr>
        <w:t xml:space="preserve"> Declaración Jurada de recepción y conocimiento del </w:t>
      </w:r>
      <w:r w:rsidR="005134FF" w:rsidRPr="006D30DD">
        <w:rPr>
          <w:rFonts w:ascii="Arial Narrow" w:hAnsi="Arial Narrow" w:cs="Arial"/>
          <w:sz w:val="22"/>
          <w:szCs w:val="22"/>
        </w:rPr>
        <w:t xml:space="preserve">Manual y del </w:t>
      </w:r>
      <w:r w:rsidRPr="006D30DD">
        <w:rPr>
          <w:rFonts w:ascii="Arial Narrow" w:hAnsi="Arial Narrow" w:cs="Arial"/>
          <w:sz w:val="22"/>
          <w:szCs w:val="22"/>
        </w:rPr>
        <w:t xml:space="preserve">Código de Conducta </w:t>
      </w:r>
      <w:r w:rsidR="005134FF" w:rsidRPr="006D30DD">
        <w:rPr>
          <w:rFonts w:ascii="Arial Narrow" w:hAnsi="Arial Narrow" w:cs="Arial"/>
          <w:sz w:val="22"/>
          <w:szCs w:val="22"/>
        </w:rPr>
        <w:t xml:space="preserve">para la prevención del lavado de activos y del financiamiento del terrorismo, </w:t>
      </w:r>
      <w:r w:rsidRPr="006D30DD">
        <w:rPr>
          <w:rFonts w:ascii="Arial Narrow" w:hAnsi="Arial Narrow" w:cs="Arial"/>
          <w:sz w:val="22"/>
          <w:szCs w:val="22"/>
        </w:rPr>
        <w:t>que le</w:t>
      </w:r>
      <w:r w:rsidR="005134FF" w:rsidRPr="006D30DD">
        <w:rPr>
          <w:rFonts w:ascii="Arial Narrow" w:hAnsi="Arial Narrow" w:cs="Arial"/>
          <w:sz w:val="22"/>
          <w:szCs w:val="22"/>
        </w:rPr>
        <w:t>s</w:t>
      </w:r>
      <w:r w:rsidRPr="006D30DD">
        <w:rPr>
          <w:rFonts w:ascii="Arial Narrow" w:hAnsi="Arial Narrow" w:cs="Arial"/>
          <w:sz w:val="22"/>
          <w:szCs w:val="22"/>
        </w:rPr>
        <w:t xml:space="preserve"> sea entregad</w:t>
      </w:r>
      <w:r w:rsidR="005134FF" w:rsidRPr="006D30DD">
        <w:rPr>
          <w:rFonts w:ascii="Arial Narrow" w:hAnsi="Arial Narrow" w:cs="Arial"/>
          <w:sz w:val="22"/>
          <w:szCs w:val="22"/>
        </w:rPr>
        <w:t>os</w:t>
      </w:r>
      <w:r w:rsidRPr="006D30DD">
        <w:rPr>
          <w:rFonts w:ascii="Arial Narrow" w:hAnsi="Arial Narrow" w:cs="Arial"/>
          <w:sz w:val="22"/>
          <w:szCs w:val="22"/>
        </w:rPr>
        <w:t xml:space="preserve"> por el </w:t>
      </w:r>
      <w:r w:rsidR="005134FF" w:rsidRPr="006D30DD">
        <w:rPr>
          <w:rFonts w:ascii="Arial Narrow" w:hAnsi="Arial Narrow" w:cs="Arial"/>
          <w:sz w:val="22"/>
          <w:szCs w:val="22"/>
        </w:rPr>
        <w:t>Notario</w:t>
      </w:r>
      <w:r w:rsidRPr="006D30DD">
        <w:rPr>
          <w:rFonts w:ascii="Arial Narrow" w:hAnsi="Arial Narrow" w:cs="Arial"/>
          <w:sz w:val="22"/>
          <w:szCs w:val="22"/>
        </w:rPr>
        <w:t xml:space="preserve">. </w:t>
      </w:r>
    </w:p>
    <w:p w14:paraId="463A7B6A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lastRenderedPageBreak/>
        <w:t>Revelar la identidad del Oficial de Cumplimiento.</w:t>
      </w:r>
    </w:p>
    <w:p w14:paraId="463A7B6B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Incumplir los procedimientos de los </w:t>
      </w:r>
      <w:r w:rsidR="009C6295" w:rsidRPr="006D30DD">
        <w:rPr>
          <w:rFonts w:ascii="Arial Narrow" w:hAnsi="Arial Narrow" w:cs="Arial"/>
          <w:sz w:val="22"/>
          <w:szCs w:val="22"/>
        </w:rPr>
        <w:t>m</w:t>
      </w:r>
      <w:r w:rsidRPr="006D30DD">
        <w:rPr>
          <w:rFonts w:ascii="Arial Narrow" w:hAnsi="Arial Narrow" w:cs="Arial"/>
          <w:sz w:val="22"/>
          <w:szCs w:val="22"/>
        </w:rPr>
        <w:t xml:space="preserve">anuales </w:t>
      </w:r>
      <w:r w:rsidR="009C6295" w:rsidRPr="006D30DD">
        <w:rPr>
          <w:rFonts w:ascii="Arial Narrow" w:hAnsi="Arial Narrow" w:cs="Arial"/>
          <w:sz w:val="22"/>
          <w:szCs w:val="22"/>
        </w:rPr>
        <w:t>i</w:t>
      </w:r>
      <w:r w:rsidRPr="006D30DD">
        <w:rPr>
          <w:rFonts w:ascii="Arial Narrow" w:hAnsi="Arial Narrow" w:cs="Arial"/>
          <w:sz w:val="22"/>
          <w:szCs w:val="22"/>
        </w:rPr>
        <w:t xml:space="preserve">nternos establecidos por el </w:t>
      </w:r>
      <w:r w:rsidR="00850C31" w:rsidRPr="006D30DD">
        <w:rPr>
          <w:rFonts w:ascii="Arial Narrow" w:hAnsi="Arial Narrow" w:cs="Arial"/>
          <w:sz w:val="22"/>
          <w:szCs w:val="22"/>
        </w:rPr>
        <w:t>Notario</w:t>
      </w:r>
      <w:r w:rsidR="009C6295" w:rsidRPr="006D30DD">
        <w:rPr>
          <w:rFonts w:ascii="Arial Narrow" w:hAnsi="Arial Narrow" w:cs="Arial"/>
          <w:sz w:val="22"/>
          <w:szCs w:val="22"/>
        </w:rPr>
        <w:t>,</w:t>
      </w:r>
      <w:r w:rsidRPr="006D30DD">
        <w:rPr>
          <w:rFonts w:ascii="Arial Narrow" w:hAnsi="Arial Narrow" w:cs="Arial"/>
          <w:sz w:val="22"/>
          <w:szCs w:val="22"/>
        </w:rPr>
        <w:t xml:space="preserve"> en materia de prevención del lavado de activos y </w:t>
      </w:r>
      <w:r w:rsidR="003C5B2A" w:rsidRPr="006D30DD">
        <w:rPr>
          <w:rFonts w:ascii="Arial Narrow" w:hAnsi="Arial Narrow" w:cs="Arial"/>
          <w:sz w:val="22"/>
          <w:szCs w:val="22"/>
        </w:rPr>
        <w:t>de</w:t>
      </w:r>
      <w:r w:rsidR="005134FF" w:rsidRPr="006D30DD">
        <w:rPr>
          <w:rFonts w:ascii="Arial Narrow" w:hAnsi="Arial Narrow" w:cs="Arial"/>
          <w:sz w:val="22"/>
          <w:szCs w:val="22"/>
        </w:rPr>
        <w:t>l</w:t>
      </w:r>
      <w:r w:rsidR="003C5B2A" w:rsidRPr="006D30DD">
        <w:rPr>
          <w:rFonts w:ascii="Arial Narrow" w:hAnsi="Arial Narrow" w:cs="Arial"/>
          <w:sz w:val="22"/>
          <w:szCs w:val="22"/>
        </w:rPr>
        <w:t xml:space="preserve"> </w:t>
      </w:r>
      <w:r w:rsidRPr="006D30DD">
        <w:rPr>
          <w:rFonts w:ascii="Arial Narrow" w:hAnsi="Arial Narrow" w:cs="Arial"/>
          <w:sz w:val="22"/>
          <w:szCs w:val="22"/>
        </w:rPr>
        <w:t xml:space="preserve">financiamiento del terrorismo. </w:t>
      </w:r>
    </w:p>
    <w:p w14:paraId="463A7B6C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Incumplir o trasgre</w:t>
      </w:r>
      <w:r w:rsidR="009C6295" w:rsidRPr="006D30DD">
        <w:rPr>
          <w:rFonts w:ascii="Arial Narrow" w:hAnsi="Arial Narrow" w:cs="Arial"/>
          <w:sz w:val="22"/>
          <w:szCs w:val="22"/>
        </w:rPr>
        <w:t>dir los procedimientos, guías y</w:t>
      </w:r>
      <w:r w:rsidRPr="006D30DD">
        <w:rPr>
          <w:rFonts w:ascii="Arial Narrow" w:hAnsi="Arial Narrow" w:cs="Arial"/>
          <w:sz w:val="22"/>
          <w:szCs w:val="22"/>
        </w:rPr>
        <w:t xml:space="preserve"> directrices internas establecidos por el sujeto obligado para la</w:t>
      </w:r>
      <w:r w:rsidR="008F1F0F" w:rsidRPr="006D30DD">
        <w:rPr>
          <w:rFonts w:ascii="Arial Narrow" w:hAnsi="Arial Narrow" w:cs="Arial"/>
          <w:sz w:val="22"/>
          <w:szCs w:val="22"/>
        </w:rPr>
        <w:t xml:space="preserve"> identificación del cliente.</w:t>
      </w:r>
    </w:p>
    <w:p w14:paraId="463A7B6D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No elaborar </w:t>
      </w:r>
      <w:r w:rsidR="009C6295" w:rsidRPr="006D30DD">
        <w:rPr>
          <w:rFonts w:ascii="Arial Narrow" w:hAnsi="Arial Narrow" w:cs="Arial"/>
          <w:sz w:val="22"/>
          <w:szCs w:val="22"/>
        </w:rPr>
        <w:t>o elaborar fuera del plazo que corresponda,</w:t>
      </w:r>
      <w:r w:rsidR="00850C31" w:rsidRPr="006D30DD">
        <w:rPr>
          <w:rFonts w:ascii="Arial Narrow" w:hAnsi="Arial Narrow" w:cs="Arial"/>
          <w:sz w:val="22"/>
          <w:szCs w:val="22"/>
        </w:rPr>
        <w:t xml:space="preserve"> el informe anual, registros o</w:t>
      </w:r>
      <w:r w:rsidRPr="006D30DD">
        <w:rPr>
          <w:rFonts w:ascii="Arial Narrow" w:hAnsi="Arial Narrow" w:cs="Arial"/>
          <w:sz w:val="22"/>
          <w:szCs w:val="22"/>
        </w:rPr>
        <w:t xml:space="preserve"> reportes que se encuentren entre sus funciones. </w:t>
      </w:r>
    </w:p>
    <w:p w14:paraId="463A7B6E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Inasistencia injustificada a las capacitaciones programadas en materia de prevención del lavado de activos y</w:t>
      </w:r>
      <w:r w:rsidR="005134FF" w:rsidRPr="006D30DD">
        <w:rPr>
          <w:rFonts w:ascii="Arial Narrow" w:hAnsi="Arial Narrow" w:cs="Arial"/>
          <w:sz w:val="22"/>
          <w:szCs w:val="22"/>
        </w:rPr>
        <w:t xml:space="preserve"> del</w:t>
      </w:r>
      <w:r w:rsidRPr="006D30DD">
        <w:rPr>
          <w:rFonts w:ascii="Arial Narrow" w:hAnsi="Arial Narrow" w:cs="Arial"/>
          <w:sz w:val="22"/>
          <w:szCs w:val="22"/>
        </w:rPr>
        <w:t xml:space="preserve"> financiamiento del terrorismo. </w:t>
      </w:r>
    </w:p>
    <w:p w14:paraId="463A7B6F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Obstaculizar o pretender impedir la labor del órgano supervisor en las visitas de </w:t>
      </w:r>
      <w:r w:rsidR="009C6295" w:rsidRPr="006D30DD">
        <w:rPr>
          <w:rFonts w:ascii="Arial Narrow" w:hAnsi="Arial Narrow" w:cs="Arial"/>
          <w:sz w:val="22"/>
          <w:szCs w:val="22"/>
        </w:rPr>
        <w:t>supervisión</w:t>
      </w:r>
      <w:r w:rsidRPr="006D30DD">
        <w:rPr>
          <w:rFonts w:ascii="Arial Narrow" w:hAnsi="Arial Narrow" w:cs="Arial"/>
          <w:sz w:val="22"/>
          <w:szCs w:val="22"/>
        </w:rPr>
        <w:t>.</w:t>
      </w:r>
    </w:p>
    <w:p w14:paraId="463A7B70" w14:textId="77777777" w:rsidR="003C5B2A" w:rsidRPr="006D30DD" w:rsidRDefault="003C5B2A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>Excluir a algún cliente del registro de operaciones.</w:t>
      </w:r>
    </w:p>
    <w:p w14:paraId="463A7B71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Transgredir el deber de reserva, poniendo en conocimiento de cualquier persona, entidad u organismo, bajo cualquier medio o modalidad, </w:t>
      </w:r>
      <w:r w:rsidR="00C81994" w:rsidRPr="006D30DD">
        <w:rPr>
          <w:rFonts w:ascii="Arial Narrow" w:hAnsi="Arial Narrow" w:cs="Arial"/>
          <w:sz w:val="22"/>
          <w:szCs w:val="22"/>
        </w:rPr>
        <w:t>incluso de</w:t>
      </w:r>
      <w:r w:rsidR="00E41CA4">
        <w:rPr>
          <w:rFonts w:ascii="Arial Narrow" w:hAnsi="Arial Narrow" w:cs="Arial"/>
          <w:sz w:val="22"/>
          <w:szCs w:val="22"/>
        </w:rPr>
        <w:t xml:space="preserve">  </w:t>
      </w:r>
      <w:r w:rsidR="00C81994" w:rsidRPr="006D30DD">
        <w:rPr>
          <w:rFonts w:ascii="Arial Narrow" w:hAnsi="Arial Narrow" w:cs="Arial"/>
          <w:sz w:val="22"/>
          <w:szCs w:val="22"/>
        </w:rPr>
        <w:t>l</w:t>
      </w:r>
      <w:r w:rsidR="00E41CA4">
        <w:rPr>
          <w:rFonts w:ascii="Arial Narrow" w:hAnsi="Arial Narrow" w:cs="Arial"/>
          <w:sz w:val="22"/>
          <w:szCs w:val="22"/>
        </w:rPr>
        <w:t>a SBS</w:t>
      </w:r>
      <w:r w:rsidR="00C81994" w:rsidRPr="006D30DD">
        <w:rPr>
          <w:rFonts w:ascii="Arial Narrow" w:hAnsi="Arial Narrow" w:cs="Arial"/>
          <w:sz w:val="22"/>
          <w:szCs w:val="22"/>
        </w:rPr>
        <w:t xml:space="preserve">, </w:t>
      </w:r>
      <w:r w:rsidRPr="006D30DD">
        <w:rPr>
          <w:rFonts w:ascii="Arial Narrow" w:hAnsi="Arial Narrow" w:cs="Arial"/>
          <w:sz w:val="22"/>
          <w:szCs w:val="22"/>
        </w:rPr>
        <w:t xml:space="preserve">el hecho de que alguna información ha sido solicitada por la UIF-Perú o </w:t>
      </w:r>
      <w:r w:rsidR="003C5B2A" w:rsidRPr="006D30DD">
        <w:rPr>
          <w:rFonts w:ascii="Arial Narrow" w:hAnsi="Arial Narrow" w:cs="Arial"/>
          <w:sz w:val="22"/>
          <w:szCs w:val="22"/>
        </w:rPr>
        <w:t xml:space="preserve">le ha sido </w:t>
      </w:r>
      <w:r w:rsidRPr="006D30DD">
        <w:rPr>
          <w:rFonts w:ascii="Arial Narrow" w:hAnsi="Arial Narrow" w:cs="Arial"/>
          <w:sz w:val="22"/>
          <w:szCs w:val="22"/>
        </w:rPr>
        <w:t>proporcionada.</w:t>
      </w:r>
    </w:p>
    <w:p w14:paraId="463A7B72" w14:textId="77777777" w:rsidR="00624EF3" w:rsidRPr="006D30DD" w:rsidRDefault="00624EF3" w:rsidP="00CD33D6">
      <w:pPr>
        <w:pStyle w:val="NormalWeb"/>
        <w:numPr>
          <w:ilvl w:val="1"/>
          <w:numId w:val="1"/>
        </w:numPr>
        <w:spacing w:before="6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No comunicar al Oficial de Cumplimiento sobre determinada operación sospechosa de algún </w:t>
      </w:r>
      <w:r w:rsidR="00C81994" w:rsidRPr="006D30DD">
        <w:rPr>
          <w:rFonts w:ascii="Arial Narrow" w:hAnsi="Arial Narrow" w:cs="Arial"/>
          <w:sz w:val="22"/>
          <w:szCs w:val="22"/>
        </w:rPr>
        <w:t>cliente</w:t>
      </w:r>
      <w:r w:rsidRPr="006D30DD">
        <w:rPr>
          <w:rFonts w:ascii="Arial Narrow" w:hAnsi="Arial Narrow" w:cs="Arial"/>
          <w:sz w:val="22"/>
          <w:szCs w:val="22"/>
        </w:rPr>
        <w:t>.</w:t>
      </w:r>
    </w:p>
    <w:p w14:paraId="463A7B73" w14:textId="77777777" w:rsidR="00B673A7" w:rsidRPr="006D30DD" w:rsidRDefault="00B673A7" w:rsidP="00624EF3">
      <w:pPr>
        <w:pStyle w:val="NormalWeb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63A7B74" w14:textId="77777777" w:rsidR="00624EF3" w:rsidRPr="006D30DD" w:rsidRDefault="00624EF3" w:rsidP="00CD33D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6D30DD">
        <w:rPr>
          <w:rFonts w:ascii="Arial Narrow" w:hAnsi="Arial Narrow" w:cs="Arial"/>
          <w:sz w:val="22"/>
          <w:szCs w:val="22"/>
        </w:rPr>
        <w:t xml:space="preserve">El </w:t>
      </w:r>
      <w:r w:rsidR="00850C31" w:rsidRPr="006D30DD">
        <w:rPr>
          <w:rFonts w:ascii="Arial Narrow" w:hAnsi="Arial Narrow" w:cs="Arial"/>
          <w:sz w:val="22"/>
          <w:szCs w:val="22"/>
        </w:rPr>
        <w:t>Notario</w:t>
      </w:r>
      <w:r w:rsidRPr="006D30DD">
        <w:rPr>
          <w:rFonts w:ascii="Arial Narrow" w:hAnsi="Arial Narrow" w:cs="Arial"/>
          <w:sz w:val="22"/>
          <w:szCs w:val="22"/>
        </w:rPr>
        <w:t xml:space="preserve"> calificar</w:t>
      </w:r>
      <w:r w:rsidR="00850C31" w:rsidRPr="006D30DD">
        <w:rPr>
          <w:rFonts w:ascii="Arial Narrow" w:hAnsi="Arial Narrow" w:cs="Arial"/>
          <w:sz w:val="22"/>
          <w:szCs w:val="22"/>
        </w:rPr>
        <w:t>á</w:t>
      </w:r>
      <w:r w:rsidRPr="006D30DD">
        <w:rPr>
          <w:rFonts w:ascii="Arial Narrow" w:hAnsi="Arial Narrow" w:cs="Arial"/>
          <w:sz w:val="22"/>
          <w:szCs w:val="22"/>
        </w:rPr>
        <w:t xml:space="preserve"> estas infracciones en su normatividad interna, </w:t>
      </w:r>
      <w:r w:rsidR="00CD33D6" w:rsidRPr="006D30DD">
        <w:rPr>
          <w:rFonts w:ascii="Arial Narrow" w:hAnsi="Arial Narrow" w:cs="Arial"/>
          <w:sz w:val="22"/>
          <w:szCs w:val="22"/>
        </w:rPr>
        <w:t xml:space="preserve">de ser el caso, </w:t>
      </w:r>
      <w:r w:rsidRPr="006D30DD">
        <w:rPr>
          <w:rFonts w:ascii="Arial Narrow" w:hAnsi="Arial Narrow" w:cs="Arial"/>
          <w:sz w:val="22"/>
          <w:szCs w:val="22"/>
        </w:rPr>
        <w:t xml:space="preserve">según su gravedad, ya sea </w:t>
      </w:r>
      <w:r w:rsidR="003C5B2A" w:rsidRPr="006D30DD">
        <w:rPr>
          <w:rFonts w:ascii="Arial Narrow" w:hAnsi="Arial Narrow" w:cs="Arial"/>
          <w:sz w:val="22"/>
          <w:szCs w:val="22"/>
        </w:rPr>
        <w:t xml:space="preserve">que </w:t>
      </w:r>
      <w:r w:rsidRPr="006D30DD">
        <w:rPr>
          <w:rFonts w:ascii="Arial Narrow" w:hAnsi="Arial Narrow" w:cs="Arial"/>
          <w:sz w:val="22"/>
          <w:szCs w:val="22"/>
        </w:rPr>
        <w:t>se trate de infracciones leves, graves o muy graves, a efectos de imponer la sanción que corresponda. El incumplimiento generado por caso fortuito o fuerza mayor debidamente comprobado, no constituye infracción.</w:t>
      </w:r>
      <w:bookmarkStart w:id="0" w:name="_GoBack"/>
      <w:bookmarkEnd w:id="0"/>
    </w:p>
    <w:sectPr w:rsidR="00624EF3" w:rsidRPr="006D30DD" w:rsidSect="007142AF">
      <w:headerReference w:type="default" r:id="rId8"/>
      <w:footerReference w:type="default" r:id="rId9"/>
      <w:pgSz w:w="11906" w:h="16838" w:code="9"/>
      <w:pgMar w:top="1701" w:right="1418" w:bottom="1418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A7C15" w14:textId="77777777" w:rsidR="00142169" w:rsidRDefault="00142169">
      <w:r>
        <w:separator/>
      </w:r>
    </w:p>
  </w:endnote>
  <w:endnote w:type="continuationSeparator" w:id="0">
    <w:p w14:paraId="463A7C16" w14:textId="77777777" w:rsidR="00142169" w:rsidRDefault="0014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7C19" w14:textId="77777777" w:rsidR="0034792C" w:rsidRDefault="0034792C" w:rsidP="005C10AB">
    <w:pPr>
      <w:pStyle w:val="Piedepgina"/>
      <w:framePr w:wrap="around" w:vAnchor="text" w:hAnchor="page" w:x="1986" w:y="-178"/>
      <w:ind w:right="360"/>
      <w:rPr>
        <w:rStyle w:val="Nmerodepgina"/>
      </w:rPr>
    </w:pPr>
  </w:p>
  <w:p w14:paraId="463A7C1A" w14:textId="77777777" w:rsidR="0034792C" w:rsidRPr="00F71E15" w:rsidRDefault="0034792C" w:rsidP="005C10AB">
    <w:pPr>
      <w:pStyle w:val="Piedepgina"/>
      <w:jc w:val="both"/>
      <w:rPr>
        <w:rFonts w:ascii="Arial Narrow" w:hAnsi="Arial Narrow"/>
        <w:sz w:val="18"/>
        <w:szCs w:val="18"/>
      </w:rPr>
    </w:pPr>
    <w:r w:rsidRPr="00F71E15">
      <w:rPr>
        <w:rFonts w:ascii="Arial Narrow" w:hAnsi="Arial Narrow"/>
        <w:sz w:val="18"/>
        <w:szCs w:val="18"/>
      </w:rPr>
      <w:t xml:space="preserve">Página </w:t>
    </w:r>
    <w:r w:rsidR="00A10226" w:rsidRPr="00F71E15">
      <w:rPr>
        <w:rFonts w:ascii="Arial Narrow" w:hAnsi="Arial Narrow"/>
        <w:sz w:val="18"/>
        <w:szCs w:val="18"/>
      </w:rPr>
      <w:fldChar w:fldCharType="begin"/>
    </w:r>
    <w:r w:rsidRPr="00F71E15">
      <w:rPr>
        <w:rFonts w:ascii="Arial Narrow" w:hAnsi="Arial Narrow"/>
        <w:sz w:val="18"/>
        <w:szCs w:val="18"/>
      </w:rPr>
      <w:instrText xml:space="preserve"> PAGE </w:instrText>
    </w:r>
    <w:r w:rsidR="00A10226" w:rsidRPr="00F71E15">
      <w:rPr>
        <w:rFonts w:ascii="Arial Narrow" w:hAnsi="Arial Narrow"/>
        <w:sz w:val="18"/>
        <w:szCs w:val="18"/>
      </w:rPr>
      <w:fldChar w:fldCharType="separate"/>
    </w:r>
    <w:r w:rsidR="00211552">
      <w:rPr>
        <w:rFonts w:ascii="Arial Narrow" w:hAnsi="Arial Narrow"/>
        <w:noProof/>
        <w:sz w:val="18"/>
        <w:szCs w:val="18"/>
      </w:rPr>
      <w:t>5</w:t>
    </w:r>
    <w:r w:rsidR="00A10226" w:rsidRPr="00F71E15">
      <w:rPr>
        <w:rFonts w:ascii="Arial Narrow" w:hAnsi="Arial Narrow"/>
        <w:sz w:val="18"/>
        <w:szCs w:val="18"/>
      </w:rPr>
      <w:fldChar w:fldCharType="end"/>
    </w:r>
    <w:r w:rsidRPr="00F71E15">
      <w:rPr>
        <w:rFonts w:ascii="Arial Narrow" w:hAnsi="Arial Narrow"/>
        <w:sz w:val="18"/>
        <w:szCs w:val="18"/>
      </w:rPr>
      <w:t xml:space="preserve"> de </w:t>
    </w:r>
    <w:r w:rsidR="00A10226" w:rsidRPr="00F71E15">
      <w:rPr>
        <w:rFonts w:ascii="Arial Narrow" w:hAnsi="Arial Narrow"/>
        <w:sz w:val="18"/>
        <w:szCs w:val="18"/>
      </w:rPr>
      <w:fldChar w:fldCharType="begin"/>
    </w:r>
    <w:r w:rsidRPr="00F71E15">
      <w:rPr>
        <w:rFonts w:ascii="Arial Narrow" w:hAnsi="Arial Narrow"/>
        <w:sz w:val="18"/>
        <w:szCs w:val="18"/>
      </w:rPr>
      <w:instrText xml:space="preserve"> NUMPAGES </w:instrText>
    </w:r>
    <w:r w:rsidR="00A10226" w:rsidRPr="00F71E15">
      <w:rPr>
        <w:rFonts w:ascii="Arial Narrow" w:hAnsi="Arial Narrow"/>
        <w:sz w:val="18"/>
        <w:szCs w:val="18"/>
      </w:rPr>
      <w:fldChar w:fldCharType="separate"/>
    </w:r>
    <w:r w:rsidR="00211552">
      <w:rPr>
        <w:rFonts w:ascii="Arial Narrow" w:hAnsi="Arial Narrow"/>
        <w:noProof/>
        <w:sz w:val="18"/>
        <w:szCs w:val="18"/>
      </w:rPr>
      <w:t>5</w:t>
    </w:r>
    <w:r w:rsidR="00A10226" w:rsidRPr="00F71E15">
      <w:rPr>
        <w:rFonts w:ascii="Arial Narrow" w:hAnsi="Arial Narrow"/>
        <w:sz w:val="18"/>
        <w:szCs w:val="18"/>
      </w:rPr>
      <w:fldChar w:fldCharType="end"/>
    </w:r>
  </w:p>
  <w:p w14:paraId="463A7C1B" w14:textId="77777777" w:rsidR="0034792C" w:rsidRDefault="0034792C" w:rsidP="005C10AB">
    <w:pPr>
      <w:pStyle w:val="Encabezado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A7C13" w14:textId="77777777" w:rsidR="00142169" w:rsidRDefault="00142169">
      <w:r>
        <w:separator/>
      </w:r>
    </w:p>
  </w:footnote>
  <w:footnote w:type="continuationSeparator" w:id="0">
    <w:p w14:paraId="463A7C14" w14:textId="77777777" w:rsidR="00142169" w:rsidRDefault="0014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7C17" w14:textId="77777777" w:rsidR="001933AE" w:rsidRDefault="00D2512B" w:rsidP="007015E7">
    <w:pPr>
      <w:pStyle w:val="Encabezado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63A7C1C" wp14:editId="463A7C1D">
          <wp:simplePos x="0" y="0"/>
          <wp:positionH relativeFrom="column">
            <wp:posOffset>9033510</wp:posOffset>
          </wp:positionH>
          <wp:positionV relativeFrom="paragraph">
            <wp:posOffset>-43815</wp:posOffset>
          </wp:positionV>
          <wp:extent cx="567690" cy="914400"/>
          <wp:effectExtent l="19050" t="0" r="3810" b="0"/>
          <wp:wrapNone/>
          <wp:docPr id="1" name="Imagen 1" descr="Nuevo Logo UIF fin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UIF final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792C" w:rsidRPr="001933AE">
      <w:rPr>
        <w:rFonts w:ascii="Arial Narrow" w:hAnsi="Arial Narrow"/>
        <w:sz w:val="16"/>
        <w:szCs w:val="16"/>
      </w:rPr>
      <w:t xml:space="preserve"> Modelo de Código de Conducta</w:t>
    </w:r>
    <w:r w:rsidR="001933AE" w:rsidRPr="001933AE">
      <w:rPr>
        <w:rFonts w:ascii="Arial Narrow" w:hAnsi="Arial Narrow"/>
        <w:b/>
        <w:sz w:val="16"/>
        <w:szCs w:val="16"/>
      </w:rPr>
      <w:t xml:space="preserve"> </w:t>
    </w:r>
    <w:r w:rsidR="001933AE" w:rsidRPr="001933AE">
      <w:rPr>
        <w:rFonts w:ascii="Arial Narrow" w:hAnsi="Arial Narrow"/>
        <w:sz w:val="16"/>
        <w:szCs w:val="16"/>
      </w:rPr>
      <w:t xml:space="preserve">para la prevención del lavado de activos y </w:t>
    </w:r>
    <w:r w:rsidR="004C2111">
      <w:rPr>
        <w:rFonts w:ascii="Arial Narrow" w:hAnsi="Arial Narrow"/>
        <w:sz w:val="16"/>
        <w:szCs w:val="16"/>
      </w:rPr>
      <w:t>d</w:t>
    </w:r>
    <w:r w:rsidR="001933AE" w:rsidRPr="001933AE">
      <w:rPr>
        <w:rFonts w:ascii="Arial Narrow" w:hAnsi="Arial Narrow"/>
        <w:sz w:val="16"/>
        <w:szCs w:val="16"/>
      </w:rPr>
      <w:t>el financiamiento del terrorismo</w:t>
    </w:r>
  </w:p>
  <w:p w14:paraId="463A7C18" w14:textId="77777777" w:rsidR="0034792C" w:rsidRPr="001933AE" w:rsidRDefault="001933AE" w:rsidP="007015E7">
    <w:pPr>
      <w:pStyle w:val="Encabezado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Para uso de los </w:t>
    </w:r>
    <w:r w:rsidRPr="001933AE">
      <w:rPr>
        <w:rFonts w:ascii="Arial Narrow" w:hAnsi="Arial Narrow"/>
        <w:sz w:val="16"/>
        <w:szCs w:val="16"/>
      </w:rPr>
      <w:t>Notarios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6E5"/>
    <w:multiLevelType w:val="multilevel"/>
    <w:tmpl w:val="2E7CD5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7C1A"/>
    <w:multiLevelType w:val="hybridMultilevel"/>
    <w:tmpl w:val="86BE95B2"/>
    <w:lvl w:ilvl="0" w:tplc="761441D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232FF"/>
    <w:multiLevelType w:val="hybridMultilevel"/>
    <w:tmpl w:val="206ACA62"/>
    <w:lvl w:ilvl="0" w:tplc="3A52D74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5516E"/>
    <w:multiLevelType w:val="hybridMultilevel"/>
    <w:tmpl w:val="011E2D9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2E7B9D"/>
    <w:multiLevelType w:val="multilevel"/>
    <w:tmpl w:val="D68A252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56244"/>
    <w:multiLevelType w:val="hybridMultilevel"/>
    <w:tmpl w:val="C6705FFC"/>
    <w:lvl w:ilvl="0" w:tplc="A0A21518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A5960"/>
    <w:multiLevelType w:val="hybridMultilevel"/>
    <w:tmpl w:val="2018924C"/>
    <w:lvl w:ilvl="0" w:tplc="5C20D4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F25BD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92E00F5C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73C86"/>
    <w:multiLevelType w:val="multilevel"/>
    <w:tmpl w:val="062E6EC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8">
    <w:nsid w:val="7D9E71AC"/>
    <w:multiLevelType w:val="multilevel"/>
    <w:tmpl w:val="BFB61A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3"/>
    <w:rsid w:val="000057DE"/>
    <w:rsid w:val="000070EB"/>
    <w:rsid w:val="00010577"/>
    <w:rsid w:val="00015179"/>
    <w:rsid w:val="00015845"/>
    <w:rsid w:val="00023CBE"/>
    <w:rsid w:val="00027E1E"/>
    <w:rsid w:val="00027E1F"/>
    <w:rsid w:val="000315EA"/>
    <w:rsid w:val="00035A1F"/>
    <w:rsid w:val="00051491"/>
    <w:rsid w:val="0007463E"/>
    <w:rsid w:val="00092C9D"/>
    <w:rsid w:val="00093B41"/>
    <w:rsid w:val="000A3DE5"/>
    <w:rsid w:val="000A69FF"/>
    <w:rsid w:val="000D1A5F"/>
    <w:rsid w:val="000D7C53"/>
    <w:rsid w:val="001054C0"/>
    <w:rsid w:val="001405A5"/>
    <w:rsid w:val="00142169"/>
    <w:rsid w:val="001933AE"/>
    <w:rsid w:val="001B27FB"/>
    <w:rsid w:val="001F3A03"/>
    <w:rsid w:val="00211552"/>
    <w:rsid w:val="00217A96"/>
    <w:rsid w:val="0022169A"/>
    <w:rsid w:val="00221FEE"/>
    <w:rsid w:val="00236353"/>
    <w:rsid w:val="0027332C"/>
    <w:rsid w:val="00286A70"/>
    <w:rsid w:val="002A0C0D"/>
    <w:rsid w:val="002B49FC"/>
    <w:rsid w:val="002C66D5"/>
    <w:rsid w:val="002D5926"/>
    <w:rsid w:val="002D5B8F"/>
    <w:rsid w:val="002F155F"/>
    <w:rsid w:val="002F1930"/>
    <w:rsid w:val="002F36D1"/>
    <w:rsid w:val="003341FD"/>
    <w:rsid w:val="00347846"/>
    <w:rsid w:val="0034792C"/>
    <w:rsid w:val="003812DD"/>
    <w:rsid w:val="003C3E93"/>
    <w:rsid w:val="003C5B2A"/>
    <w:rsid w:val="003C5C0C"/>
    <w:rsid w:val="003E7023"/>
    <w:rsid w:val="003E72BA"/>
    <w:rsid w:val="003F386D"/>
    <w:rsid w:val="003F3DE2"/>
    <w:rsid w:val="00447757"/>
    <w:rsid w:val="0047737B"/>
    <w:rsid w:val="004946C5"/>
    <w:rsid w:val="004A060A"/>
    <w:rsid w:val="004B6FD3"/>
    <w:rsid w:val="004C2111"/>
    <w:rsid w:val="004C6D52"/>
    <w:rsid w:val="004F1C25"/>
    <w:rsid w:val="00501B6D"/>
    <w:rsid w:val="00502EB7"/>
    <w:rsid w:val="005108BA"/>
    <w:rsid w:val="005134FF"/>
    <w:rsid w:val="00516FD5"/>
    <w:rsid w:val="00537863"/>
    <w:rsid w:val="0054064E"/>
    <w:rsid w:val="00566D50"/>
    <w:rsid w:val="00583D51"/>
    <w:rsid w:val="0059563A"/>
    <w:rsid w:val="005A77DD"/>
    <w:rsid w:val="005C10AB"/>
    <w:rsid w:val="005D0B86"/>
    <w:rsid w:val="005D21E2"/>
    <w:rsid w:val="005E2435"/>
    <w:rsid w:val="005E491E"/>
    <w:rsid w:val="005F71A5"/>
    <w:rsid w:val="00614939"/>
    <w:rsid w:val="00621582"/>
    <w:rsid w:val="00624EF3"/>
    <w:rsid w:val="00641D64"/>
    <w:rsid w:val="00642536"/>
    <w:rsid w:val="00657FFD"/>
    <w:rsid w:val="006678FB"/>
    <w:rsid w:val="00684BC1"/>
    <w:rsid w:val="00686224"/>
    <w:rsid w:val="006875A7"/>
    <w:rsid w:val="006A2660"/>
    <w:rsid w:val="006A3802"/>
    <w:rsid w:val="006A40F9"/>
    <w:rsid w:val="006D30DD"/>
    <w:rsid w:val="007015E7"/>
    <w:rsid w:val="0070322C"/>
    <w:rsid w:val="00707882"/>
    <w:rsid w:val="00710BBD"/>
    <w:rsid w:val="007142AF"/>
    <w:rsid w:val="007266EB"/>
    <w:rsid w:val="0076690F"/>
    <w:rsid w:val="00787DED"/>
    <w:rsid w:val="0079149D"/>
    <w:rsid w:val="007D558E"/>
    <w:rsid w:val="00806DC6"/>
    <w:rsid w:val="00831B1B"/>
    <w:rsid w:val="00850C31"/>
    <w:rsid w:val="00852905"/>
    <w:rsid w:val="00883AD7"/>
    <w:rsid w:val="008F1F0F"/>
    <w:rsid w:val="00903369"/>
    <w:rsid w:val="0094258A"/>
    <w:rsid w:val="00953B0F"/>
    <w:rsid w:val="009B1080"/>
    <w:rsid w:val="009C3B9A"/>
    <w:rsid w:val="009C6295"/>
    <w:rsid w:val="009D3372"/>
    <w:rsid w:val="009D7868"/>
    <w:rsid w:val="009F6843"/>
    <w:rsid w:val="00A10226"/>
    <w:rsid w:val="00A17191"/>
    <w:rsid w:val="00A21D4D"/>
    <w:rsid w:val="00A301B8"/>
    <w:rsid w:val="00A455CC"/>
    <w:rsid w:val="00A5539B"/>
    <w:rsid w:val="00A7606C"/>
    <w:rsid w:val="00A94593"/>
    <w:rsid w:val="00A96CD1"/>
    <w:rsid w:val="00AA310C"/>
    <w:rsid w:val="00AB58D1"/>
    <w:rsid w:val="00AC5679"/>
    <w:rsid w:val="00AE30D2"/>
    <w:rsid w:val="00AE67D6"/>
    <w:rsid w:val="00B10FAB"/>
    <w:rsid w:val="00B309C5"/>
    <w:rsid w:val="00B4682C"/>
    <w:rsid w:val="00B52AE5"/>
    <w:rsid w:val="00B557F0"/>
    <w:rsid w:val="00B6201C"/>
    <w:rsid w:val="00B673A7"/>
    <w:rsid w:val="00B814EC"/>
    <w:rsid w:val="00B82C0C"/>
    <w:rsid w:val="00B97326"/>
    <w:rsid w:val="00BA2A7C"/>
    <w:rsid w:val="00BC3A59"/>
    <w:rsid w:val="00BC5E97"/>
    <w:rsid w:val="00BD25F1"/>
    <w:rsid w:val="00BD3814"/>
    <w:rsid w:val="00BE08C4"/>
    <w:rsid w:val="00BE6655"/>
    <w:rsid w:val="00BF37A1"/>
    <w:rsid w:val="00BF50A1"/>
    <w:rsid w:val="00BF5FDC"/>
    <w:rsid w:val="00C00555"/>
    <w:rsid w:val="00C074C8"/>
    <w:rsid w:val="00C21B51"/>
    <w:rsid w:val="00C24D10"/>
    <w:rsid w:val="00C55543"/>
    <w:rsid w:val="00C61383"/>
    <w:rsid w:val="00C81994"/>
    <w:rsid w:val="00C82975"/>
    <w:rsid w:val="00C96ACD"/>
    <w:rsid w:val="00CA11AF"/>
    <w:rsid w:val="00CB1FB0"/>
    <w:rsid w:val="00CB2E4E"/>
    <w:rsid w:val="00CB4E70"/>
    <w:rsid w:val="00CC2A59"/>
    <w:rsid w:val="00CC39AB"/>
    <w:rsid w:val="00CC523D"/>
    <w:rsid w:val="00CD33D6"/>
    <w:rsid w:val="00CD7FDA"/>
    <w:rsid w:val="00D00BC7"/>
    <w:rsid w:val="00D07087"/>
    <w:rsid w:val="00D2512B"/>
    <w:rsid w:val="00D360E4"/>
    <w:rsid w:val="00D36AD4"/>
    <w:rsid w:val="00D53B1A"/>
    <w:rsid w:val="00D61B04"/>
    <w:rsid w:val="00D63721"/>
    <w:rsid w:val="00D67AA1"/>
    <w:rsid w:val="00D75908"/>
    <w:rsid w:val="00DC66D4"/>
    <w:rsid w:val="00DE1F3B"/>
    <w:rsid w:val="00E0556C"/>
    <w:rsid w:val="00E230B0"/>
    <w:rsid w:val="00E41CA4"/>
    <w:rsid w:val="00E4244B"/>
    <w:rsid w:val="00E469B1"/>
    <w:rsid w:val="00E6301F"/>
    <w:rsid w:val="00E72475"/>
    <w:rsid w:val="00E8596F"/>
    <w:rsid w:val="00E962E4"/>
    <w:rsid w:val="00EA4F79"/>
    <w:rsid w:val="00EC615F"/>
    <w:rsid w:val="00F3698D"/>
    <w:rsid w:val="00F43071"/>
    <w:rsid w:val="00F518D3"/>
    <w:rsid w:val="00F9691B"/>
    <w:rsid w:val="00FB16BC"/>
    <w:rsid w:val="00FB79D6"/>
    <w:rsid w:val="00FB7FAB"/>
    <w:rsid w:val="00FD336A"/>
    <w:rsid w:val="00FD4703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63A7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EF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E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EF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624EF3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rsid w:val="00624EF3"/>
  </w:style>
  <w:style w:type="table" w:styleId="Tablaconcuadrcula">
    <w:name w:val="Table Grid"/>
    <w:basedOn w:val="Tablanormal"/>
    <w:rsid w:val="009C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829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201C"/>
    <w:pPr>
      <w:ind w:left="708"/>
    </w:pPr>
    <w:rPr>
      <w:rFonts w:ascii="Arial" w:hAnsi="Arial"/>
      <w:sz w:val="22"/>
    </w:rPr>
  </w:style>
  <w:style w:type="character" w:styleId="Refdecomentario">
    <w:name w:val="annotation reference"/>
    <w:basedOn w:val="Fuentedeprrafopredeter"/>
    <w:uiPriority w:val="99"/>
    <w:rsid w:val="002F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F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93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F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F1930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EF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E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EF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624EF3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rsid w:val="00624EF3"/>
  </w:style>
  <w:style w:type="table" w:styleId="Tablaconcuadrcula">
    <w:name w:val="Table Grid"/>
    <w:basedOn w:val="Tablanormal"/>
    <w:rsid w:val="009C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829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201C"/>
    <w:pPr>
      <w:ind w:left="708"/>
    </w:pPr>
    <w:rPr>
      <w:rFonts w:ascii="Arial" w:hAnsi="Arial"/>
      <w:sz w:val="22"/>
    </w:rPr>
  </w:style>
  <w:style w:type="character" w:styleId="Refdecomentario">
    <w:name w:val="annotation reference"/>
    <w:basedOn w:val="Fuentedeprrafopredeter"/>
    <w:uiPriority w:val="99"/>
    <w:rsid w:val="002F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F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93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F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F1930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2156</Words>
  <Characters>11984</Characters>
  <Application/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 NOTARIOS_Código Conducta y DJ</vt:lpstr>
    </vt:vector>
  </TitlesOfParts>
  <Company/>
  <LinksUpToDate>false</LinksUpToDate>
  <CharactersWithSpaces>14112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SBS</dc:creator>
  <cp:lastPrinted>2012-08-02T22:22:00Z</cp:lastPrinted>
  <dcterms:modified xsi:type="dcterms:W3CDTF">2016-05-18T21:31:00Z</dcterms:modified>
  <cp:revision>0</cp:revision>
  <dc:title>SBS</dc:title>
</cp:coreProperties>
</file>