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049C" w14:textId="35FD1B0D" w:rsidR="00DB1DE3" w:rsidRDefault="006E744B">
      <w:r>
        <w:rPr>
          <w:noProof/>
        </w:rPr>
        <w:drawing>
          <wp:anchor distT="0" distB="0" distL="114300" distR="114300" simplePos="0" relativeHeight="251658240" behindDoc="1" locked="0" layoutInCell="1" allowOverlap="1" wp14:anchorId="72346324" wp14:editId="6198C8CE">
            <wp:simplePos x="0" y="0"/>
            <wp:positionH relativeFrom="margin">
              <wp:posOffset>148590</wp:posOffset>
            </wp:positionH>
            <wp:positionV relativeFrom="paragraph">
              <wp:posOffset>3119755</wp:posOffset>
            </wp:positionV>
            <wp:extent cx="447675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08" y="21480"/>
                <wp:lineTo x="2150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27117" b="34298"/>
                    <a:stretch/>
                  </pic:blipFill>
                  <pic:spPr bwMode="auto">
                    <a:xfrm>
                      <a:off x="0" y="0"/>
                      <a:ext cx="4476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312B66" wp14:editId="4E5EBA39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470535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513" y="21465"/>
                <wp:lineTo x="2151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t="22295" r="3428" b="43408"/>
                    <a:stretch/>
                  </pic:blipFill>
                  <pic:spPr bwMode="auto">
                    <a:xfrm>
                      <a:off x="0" y="0"/>
                      <a:ext cx="4705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793F">
        <w:rPr>
          <w:noProof/>
        </w:rPr>
        <w:drawing>
          <wp:inline distT="0" distB="0" distL="0" distR="0" wp14:anchorId="5006C993" wp14:editId="17DAF55E">
            <wp:extent cx="4762500" cy="329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33119" b="29796"/>
                    <a:stretch/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4A115" w14:textId="49B460E5" w:rsidR="00091EB7" w:rsidRDefault="00091EB7"/>
    <w:p w14:paraId="27F608DC" w14:textId="5DAFD505" w:rsidR="00091EB7" w:rsidRDefault="006E744B" w:rsidP="006E744B">
      <w:pPr>
        <w:pStyle w:val="Prrafodelista"/>
        <w:numPr>
          <w:ilvl w:val="0"/>
          <w:numId w:val="2"/>
        </w:numPr>
        <w:ind w:left="0"/>
      </w:pPr>
      <w:r>
        <w:t xml:space="preserve">Levantamiento de información sobre los procesos de SAC </w:t>
      </w:r>
      <w:r>
        <w:sym w:font="Wingdings" w:char="F0E0"/>
      </w:r>
      <w:r>
        <w:t xml:space="preserve"> Manual de procedimientos</w:t>
      </w:r>
    </w:p>
    <w:p w14:paraId="434E067F" w14:textId="0E62DC7D" w:rsidR="00091EB7" w:rsidRDefault="00091EB7" w:rsidP="00A63CFC">
      <w:pPr>
        <w:pStyle w:val="Prrafodelista"/>
        <w:numPr>
          <w:ilvl w:val="0"/>
          <w:numId w:val="2"/>
        </w:numPr>
        <w:ind w:left="0"/>
      </w:pPr>
      <w:r>
        <w:t>Encuestas</w:t>
      </w:r>
      <w:r w:rsidR="006E744B">
        <w:t>: por canales</w:t>
      </w:r>
    </w:p>
    <w:p w14:paraId="485947D3" w14:textId="1E107384" w:rsidR="00091EB7" w:rsidRDefault="00091EB7" w:rsidP="00091EB7">
      <w:pPr>
        <w:pStyle w:val="Prrafodelista"/>
        <w:numPr>
          <w:ilvl w:val="0"/>
          <w:numId w:val="1"/>
        </w:numPr>
      </w:pPr>
      <w:r>
        <w:t>Satisfacción: ¿qué tanto recomendarías nuestra empresa?</w:t>
      </w:r>
    </w:p>
    <w:p w14:paraId="5E286CEE" w14:textId="388AC935" w:rsidR="00091EB7" w:rsidRDefault="00091EB7" w:rsidP="00091EB7">
      <w:pPr>
        <w:pStyle w:val="Prrafodelista"/>
        <w:numPr>
          <w:ilvl w:val="0"/>
          <w:numId w:val="1"/>
        </w:numPr>
      </w:pPr>
      <w:r>
        <w:t xml:space="preserve">NPS (Net </w:t>
      </w:r>
      <w:proofErr w:type="spellStart"/>
      <w:r>
        <w:t>promote</w:t>
      </w:r>
      <w:proofErr w:type="spellEnd"/>
      <w:r>
        <w:t xml:space="preserve"> score): opiniones, percepción y comportamiento del que lo atendió</w:t>
      </w:r>
    </w:p>
    <w:p w14:paraId="662A83F6" w14:textId="6C611A47" w:rsidR="00091EB7" w:rsidRDefault="00091EB7" w:rsidP="00091EB7">
      <w:pPr>
        <w:pStyle w:val="Prrafodelista"/>
        <w:numPr>
          <w:ilvl w:val="0"/>
          <w:numId w:val="1"/>
        </w:numPr>
      </w:pPr>
      <w:r>
        <w:t>Esfuerzo del cliente: ¿Qué tan fácil fue resolver el problema?</w:t>
      </w:r>
    </w:p>
    <w:p w14:paraId="77507372" w14:textId="6ABBCA1E" w:rsidR="00A63CFC" w:rsidRDefault="00FA757D" w:rsidP="00A63CFC">
      <w:pPr>
        <w:pStyle w:val="Prrafodelista"/>
        <w:numPr>
          <w:ilvl w:val="0"/>
          <w:numId w:val="1"/>
        </w:numPr>
      </w:pPr>
      <w:r>
        <w:t>Experiencia del colaborado</w:t>
      </w:r>
      <w:r w:rsidR="006E744B">
        <w:t>r</w:t>
      </w:r>
    </w:p>
    <w:p w14:paraId="2C76A8A7" w14:textId="5F30E80E" w:rsidR="00A63CFC" w:rsidRDefault="00A63CFC" w:rsidP="00A63CFC"/>
    <w:p w14:paraId="724355AC" w14:textId="05FAA853" w:rsidR="00A63CFC" w:rsidRDefault="00A63CFC" w:rsidP="00A63CFC">
      <w:pPr>
        <w:pStyle w:val="Prrafodelista"/>
        <w:numPr>
          <w:ilvl w:val="0"/>
          <w:numId w:val="2"/>
        </w:numPr>
        <w:ind w:left="0"/>
      </w:pPr>
      <w:r>
        <w:t>Análisis de ingreso de reclamo</w:t>
      </w:r>
      <w:r w:rsidR="00FA757D">
        <w:t xml:space="preserve"> </w:t>
      </w:r>
    </w:p>
    <w:p w14:paraId="7377613A" w14:textId="3C2B7C09" w:rsidR="00A63CFC" w:rsidRDefault="00FA757D" w:rsidP="006E744B">
      <w:pPr>
        <w:pStyle w:val="Prrafodelista"/>
        <w:numPr>
          <w:ilvl w:val="0"/>
          <w:numId w:val="2"/>
        </w:numPr>
        <w:ind w:left="0"/>
      </w:pPr>
      <w:r>
        <w:t xml:space="preserve">Tiempo de atención a las solicitudes </w:t>
      </w:r>
      <w:r>
        <w:sym w:font="Wingdings" w:char="F0E0"/>
      </w:r>
      <w:r>
        <w:t xml:space="preserve"> CRM </w:t>
      </w:r>
      <w:r>
        <w:t>(evaluar los tiempos de resolución</w:t>
      </w:r>
      <w:r w:rsidR="006E744B">
        <w:t xml:space="preserve">: </w:t>
      </w:r>
      <w:proofErr w:type="spellStart"/>
      <w:r w:rsidR="006E744B">
        <w:t>rqm</w:t>
      </w:r>
      <w:proofErr w:type="spellEnd"/>
      <w:r w:rsidR="006E744B">
        <w:t>, consulta y reclamos</w:t>
      </w:r>
      <w:r>
        <w:t>)</w:t>
      </w:r>
    </w:p>
    <w:p w14:paraId="1F73F71A" w14:textId="0D46FD91" w:rsidR="006E744B" w:rsidRDefault="006E744B" w:rsidP="006E744B">
      <w:pPr>
        <w:pStyle w:val="Prrafodelista"/>
        <w:numPr>
          <w:ilvl w:val="0"/>
          <w:numId w:val="2"/>
        </w:numPr>
        <w:ind w:left="0"/>
      </w:pPr>
      <w:r>
        <w:t>Circulares trimestrales sobre atención al cliente</w:t>
      </w:r>
    </w:p>
    <w:p w14:paraId="579829A1" w14:textId="4A12CE67" w:rsidR="00091EB7" w:rsidRDefault="00091EB7" w:rsidP="00091EB7"/>
    <w:p w14:paraId="4E851D02" w14:textId="77777777" w:rsidR="00091EB7" w:rsidRDefault="00091EB7" w:rsidP="00091EB7"/>
    <w:p w14:paraId="148B927D" w14:textId="77777777" w:rsidR="00091EB7" w:rsidRDefault="00091EB7"/>
    <w:sectPr w:rsidR="00091EB7" w:rsidSect="006E744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43C0"/>
    <w:multiLevelType w:val="hybridMultilevel"/>
    <w:tmpl w:val="9C086B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954B2"/>
    <w:multiLevelType w:val="hybridMultilevel"/>
    <w:tmpl w:val="7DB40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3F"/>
    <w:rsid w:val="00091EB7"/>
    <w:rsid w:val="005C22C3"/>
    <w:rsid w:val="006E744B"/>
    <w:rsid w:val="007F53E1"/>
    <w:rsid w:val="009C793F"/>
    <w:rsid w:val="00A63CFC"/>
    <w:rsid w:val="00DB1DE3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3F6EA"/>
  <w15:chartTrackingRefBased/>
  <w15:docId w15:val="{ED53FC18-AACB-4323-9F95-0528EEBA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</cp:revision>
  <dcterms:created xsi:type="dcterms:W3CDTF">2022-07-01T16:46:00Z</dcterms:created>
  <dcterms:modified xsi:type="dcterms:W3CDTF">2022-07-01T18:51:00Z</dcterms:modified>
</cp:coreProperties>
</file>