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B9869" w14:textId="77777777" w:rsidR="003776A6" w:rsidRDefault="003776A6" w:rsidP="003776A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val="es-PE" w:eastAsia="es-PE"/>
        </w:rPr>
      </w:pPr>
      <w:r>
        <w:rPr>
          <w:b/>
          <w:bCs/>
          <w:color w:val="000000"/>
          <w:lang w:val="es-PE" w:eastAsia="es-PE"/>
        </w:rPr>
        <w:t>VI. SISTEMA DE EVALUACIÓN</w:t>
      </w:r>
    </w:p>
    <w:p w14:paraId="018DD556" w14:textId="2BAABFC0" w:rsidR="003776A6" w:rsidRPr="0080217B" w:rsidRDefault="003776A6" w:rsidP="003776A6">
      <w:pPr>
        <w:rPr>
          <w:lang w:val="es-PE"/>
        </w:rPr>
      </w:pPr>
      <w:r w:rsidRPr="0080217B">
        <w:rPr>
          <w:lang w:val="es-PE"/>
        </w:rPr>
        <w:t xml:space="preserve">: </w:t>
      </w:r>
    </w:p>
    <w:p w14:paraId="393E00DC" w14:textId="77777777" w:rsidR="003776A6" w:rsidRPr="0080217B" w:rsidRDefault="003776A6" w:rsidP="003776A6">
      <w:pPr>
        <w:rPr>
          <w:lang w:val="es-PE"/>
        </w:rPr>
      </w:pPr>
    </w:p>
    <w:tbl>
      <w:tblPr>
        <w:tblW w:w="10759" w:type="dxa"/>
        <w:tblInd w:w="-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8"/>
        <w:gridCol w:w="1464"/>
        <w:gridCol w:w="783"/>
        <w:gridCol w:w="2438"/>
        <w:gridCol w:w="2438"/>
        <w:gridCol w:w="2438"/>
      </w:tblGrid>
      <w:tr w:rsidR="00572842" w14:paraId="6E101BD3" w14:textId="77777777" w:rsidTr="00564894">
        <w:trPr>
          <w:trHeight w:val="436"/>
        </w:trPr>
        <w:tc>
          <w:tcPr>
            <w:tcW w:w="1198" w:type="dxa"/>
            <w:vAlign w:val="center"/>
          </w:tcPr>
          <w:p w14:paraId="1AB3CFBE" w14:textId="77777777" w:rsidR="00572842" w:rsidRDefault="00572842" w:rsidP="009029B3">
            <w:pPr>
              <w:jc w:val="center"/>
              <w:rPr>
                <w:b/>
              </w:rPr>
            </w:pPr>
            <w:r>
              <w:rPr>
                <w:b/>
              </w:rPr>
              <w:t>Semana</w:t>
            </w:r>
          </w:p>
        </w:tc>
        <w:tc>
          <w:tcPr>
            <w:tcW w:w="1464" w:type="dxa"/>
            <w:vAlign w:val="center"/>
          </w:tcPr>
          <w:p w14:paraId="0C5C2848" w14:textId="77777777" w:rsidR="00564894" w:rsidRDefault="00572842" w:rsidP="009029B3">
            <w:pPr>
              <w:jc w:val="center"/>
              <w:rPr>
                <w:b/>
              </w:rPr>
            </w:pPr>
            <w:r>
              <w:rPr>
                <w:b/>
              </w:rPr>
              <w:t>Tipo de</w:t>
            </w:r>
          </w:p>
          <w:p w14:paraId="7F356677" w14:textId="5D1BBE30" w:rsidR="00572842" w:rsidRDefault="00572842" w:rsidP="009029B3">
            <w:pPr>
              <w:jc w:val="center"/>
              <w:rPr>
                <w:b/>
              </w:rPr>
            </w:pPr>
            <w:r>
              <w:rPr>
                <w:b/>
              </w:rPr>
              <w:t xml:space="preserve"> evaluación</w:t>
            </w:r>
          </w:p>
        </w:tc>
        <w:tc>
          <w:tcPr>
            <w:tcW w:w="783" w:type="dxa"/>
            <w:vAlign w:val="center"/>
          </w:tcPr>
          <w:p w14:paraId="3EA8D725" w14:textId="77777777" w:rsidR="00572842" w:rsidRDefault="00572842" w:rsidP="009029B3">
            <w:pPr>
              <w:jc w:val="center"/>
              <w:rPr>
                <w:b/>
              </w:rPr>
            </w:pPr>
            <w:r>
              <w:rPr>
                <w:b/>
              </w:rPr>
              <w:t>Peso (%)</w:t>
            </w:r>
          </w:p>
        </w:tc>
        <w:tc>
          <w:tcPr>
            <w:tcW w:w="2438" w:type="dxa"/>
          </w:tcPr>
          <w:p w14:paraId="44C1E284" w14:textId="77777777" w:rsidR="00564894" w:rsidRPr="00D156A7" w:rsidRDefault="00564894" w:rsidP="009029B3">
            <w:pPr>
              <w:jc w:val="center"/>
              <w:rPr>
                <w:rFonts w:eastAsia="Calibri"/>
                <w:b/>
                <w:bCs/>
                <w:lang w:val="es-ES"/>
              </w:rPr>
            </w:pPr>
            <w:r w:rsidRPr="00D156A7">
              <w:rPr>
                <w:rFonts w:eastAsia="Calibri"/>
                <w:b/>
                <w:bCs/>
                <w:lang w:val="es-ES"/>
              </w:rPr>
              <w:t xml:space="preserve">Carácter </w:t>
            </w:r>
          </w:p>
          <w:p w14:paraId="33AACB1B" w14:textId="47E55A31" w:rsidR="00572842" w:rsidRDefault="00564894" w:rsidP="009029B3">
            <w:pPr>
              <w:jc w:val="center"/>
              <w:rPr>
                <w:b/>
              </w:rPr>
            </w:pPr>
            <w:r w:rsidRPr="00D156A7">
              <w:rPr>
                <w:rFonts w:eastAsia="Calibri"/>
                <w:b/>
                <w:bCs/>
                <w:lang w:val="es-ES"/>
              </w:rPr>
              <w:t>(individual / grupal)</w:t>
            </w:r>
          </w:p>
        </w:tc>
        <w:tc>
          <w:tcPr>
            <w:tcW w:w="2438" w:type="dxa"/>
          </w:tcPr>
          <w:p w14:paraId="6C5710A9" w14:textId="586EF49B" w:rsidR="00572842" w:rsidRDefault="00572842" w:rsidP="009029B3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2438" w:type="dxa"/>
            <w:vAlign w:val="center"/>
          </w:tcPr>
          <w:p w14:paraId="6E528047" w14:textId="60A67157" w:rsidR="00572842" w:rsidRDefault="00572842" w:rsidP="009029B3">
            <w:pPr>
              <w:jc w:val="center"/>
              <w:rPr>
                <w:b/>
              </w:rPr>
            </w:pPr>
            <w:r>
              <w:rPr>
                <w:b/>
              </w:rPr>
              <w:t>Objetivo que se evalúa</w:t>
            </w:r>
          </w:p>
        </w:tc>
      </w:tr>
      <w:tr w:rsidR="00572842" w:rsidRPr="00596005" w14:paraId="230498B3" w14:textId="77777777" w:rsidTr="00DD098A">
        <w:trPr>
          <w:trHeight w:val="983"/>
        </w:trPr>
        <w:tc>
          <w:tcPr>
            <w:tcW w:w="1198" w:type="dxa"/>
            <w:vAlign w:val="center"/>
          </w:tcPr>
          <w:p w14:paraId="7B086D8D" w14:textId="19382EB6" w:rsidR="00572842" w:rsidRDefault="00596005" w:rsidP="009029B3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14:paraId="0D5FBCD3" w14:textId="77777777" w:rsidR="00572842" w:rsidRDefault="00572842" w:rsidP="009029B3">
            <w:pPr>
              <w:jc w:val="center"/>
            </w:pPr>
            <w:r>
              <w:t>TE 1</w:t>
            </w:r>
          </w:p>
        </w:tc>
        <w:tc>
          <w:tcPr>
            <w:tcW w:w="783" w:type="dxa"/>
            <w:vAlign w:val="center"/>
          </w:tcPr>
          <w:p w14:paraId="2CDBB535" w14:textId="77777777" w:rsidR="00572842" w:rsidRDefault="00572842" w:rsidP="009029B3">
            <w:pPr>
              <w:jc w:val="center"/>
            </w:pPr>
            <w:r>
              <w:t>50</w:t>
            </w:r>
          </w:p>
        </w:tc>
        <w:tc>
          <w:tcPr>
            <w:tcW w:w="2438" w:type="dxa"/>
            <w:vAlign w:val="center"/>
          </w:tcPr>
          <w:p w14:paraId="3227A8C2" w14:textId="469B1D70" w:rsidR="00572842" w:rsidRPr="00F73F0B" w:rsidRDefault="00A916F9" w:rsidP="00A6510D">
            <w:pPr>
              <w:pStyle w:val="Prrafodelista"/>
              <w:spacing w:line="276" w:lineRule="auto"/>
              <w:ind w:left="4" w:hanging="4"/>
              <w:jc w:val="center"/>
              <w:rPr>
                <w:lang w:val="es-PE"/>
              </w:rPr>
            </w:pPr>
            <w:r w:rsidRPr="004A7B87">
              <w:t>Individual</w:t>
            </w:r>
          </w:p>
        </w:tc>
        <w:tc>
          <w:tcPr>
            <w:tcW w:w="2438" w:type="dxa"/>
          </w:tcPr>
          <w:p w14:paraId="6236BA30" w14:textId="77777777" w:rsidR="00DA22F1" w:rsidRPr="00DA22F1" w:rsidRDefault="00DA22F1" w:rsidP="00DA22F1">
            <w:pPr>
              <w:rPr>
                <w:lang w:val="es-PE"/>
              </w:rPr>
            </w:pPr>
            <w:r w:rsidRPr="00DA22F1">
              <w:rPr>
                <w:lang w:val="es-PE"/>
              </w:rPr>
              <w:t xml:space="preserve">Simulación del levantamiento </w:t>
            </w:r>
          </w:p>
          <w:p w14:paraId="6891B3AE" w14:textId="77777777" w:rsidR="00DA22F1" w:rsidRPr="00DA22F1" w:rsidRDefault="00DA22F1" w:rsidP="00DA22F1">
            <w:pPr>
              <w:rPr>
                <w:lang w:val="es-PE"/>
              </w:rPr>
            </w:pPr>
            <w:r w:rsidRPr="00DA22F1">
              <w:rPr>
                <w:lang w:val="es-PE"/>
              </w:rPr>
              <w:t xml:space="preserve">de una carga en una estación de trabajo </w:t>
            </w:r>
          </w:p>
          <w:p w14:paraId="27763A97" w14:textId="38A6F7CC" w:rsidR="00572842" w:rsidRPr="00DA22F1" w:rsidRDefault="00DA22F1" w:rsidP="00DA22F1">
            <w:pPr>
              <w:pStyle w:val="Prrafodelista"/>
              <w:spacing w:line="276" w:lineRule="auto"/>
              <w:ind w:left="4" w:hanging="4"/>
              <w:jc w:val="both"/>
              <w:rPr>
                <w:lang w:val="es-PE"/>
              </w:rPr>
            </w:pPr>
            <w:r w:rsidRPr="00DA22F1">
              <w:rPr>
                <w:lang w:val="es-PE"/>
              </w:rPr>
              <w:t>(en casa) aplicando la Ec. de NIOSH</w:t>
            </w:r>
          </w:p>
        </w:tc>
        <w:tc>
          <w:tcPr>
            <w:tcW w:w="2438" w:type="dxa"/>
            <w:vAlign w:val="center"/>
          </w:tcPr>
          <w:p w14:paraId="03C381D5" w14:textId="6FDDB504" w:rsidR="00572842" w:rsidRPr="00F73F0B" w:rsidRDefault="00572842" w:rsidP="009029B3">
            <w:pPr>
              <w:pStyle w:val="Prrafodelista"/>
              <w:spacing w:line="276" w:lineRule="auto"/>
              <w:ind w:left="4" w:hanging="4"/>
              <w:jc w:val="both"/>
              <w:rPr>
                <w:lang w:val="es-PE"/>
              </w:rPr>
            </w:pPr>
            <w:r w:rsidRPr="00F73F0B">
              <w:rPr>
                <w:lang w:val="es-PE"/>
              </w:rPr>
              <w:t>Aplicar técnicas de evaluación de riesgo biomecánico en tareas de levantamiento de cargas.</w:t>
            </w:r>
          </w:p>
          <w:p w14:paraId="7E58781B" w14:textId="77777777" w:rsidR="00572842" w:rsidRPr="00F73F0B" w:rsidRDefault="00572842" w:rsidP="009029B3">
            <w:pPr>
              <w:rPr>
                <w:lang w:val="es-PE"/>
              </w:rPr>
            </w:pPr>
          </w:p>
        </w:tc>
      </w:tr>
      <w:tr w:rsidR="00572842" w:rsidRPr="00596005" w14:paraId="3D450135" w14:textId="77777777" w:rsidTr="00DD098A">
        <w:trPr>
          <w:trHeight w:val="878"/>
        </w:trPr>
        <w:tc>
          <w:tcPr>
            <w:tcW w:w="1198" w:type="dxa"/>
            <w:vAlign w:val="center"/>
          </w:tcPr>
          <w:p w14:paraId="0262CC4B" w14:textId="77777777" w:rsidR="00572842" w:rsidRDefault="00572842" w:rsidP="009029B3">
            <w:pPr>
              <w:jc w:val="center"/>
            </w:pPr>
            <w:r>
              <w:t>11</w:t>
            </w:r>
          </w:p>
        </w:tc>
        <w:tc>
          <w:tcPr>
            <w:tcW w:w="1464" w:type="dxa"/>
            <w:vAlign w:val="center"/>
          </w:tcPr>
          <w:p w14:paraId="234414BE" w14:textId="77777777" w:rsidR="00572842" w:rsidRDefault="00572842" w:rsidP="009029B3">
            <w:pPr>
              <w:jc w:val="center"/>
            </w:pPr>
            <w:r>
              <w:t>EC 1</w:t>
            </w:r>
          </w:p>
        </w:tc>
        <w:tc>
          <w:tcPr>
            <w:tcW w:w="783" w:type="dxa"/>
            <w:vAlign w:val="center"/>
          </w:tcPr>
          <w:p w14:paraId="05DC790C" w14:textId="77777777" w:rsidR="00572842" w:rsidRDefault="00572842" w:rsidP="009029B3">
            <w:pPr>
              <w:jc w:val="center"/>
            </w:pPr>
            <w:r>
              <w:t>20</w:t>
            </w:r>
          </w:p>
        </w:tc>
        <w:tc>
          <w:tcPr>
            <w:tcW w:w="2438" w:type="dxa"/>
            <w:vAlign w:val="center"/>
          </w:tcPr>
          <w:p w14:paraId="6E44A71D" w14:textId="1588E861" w:rsidR="00572842" w:rsidRPr="00F73F0B" w:rsidRDefault="00A6510D" w:rsidP="00A6510D">
            <w:pPr>
              <w:jc w:val="center"/>
              <w:rPr>
                <w:lang w:val="es-PE"/>
              </w:rPr>
            </w:pPr>
            <w:r w:rsidRPr="004A7B87">
              <w:t>Individual</w:t>
            </w:r>
          </w:p>
        </w:tc>
        <w:tc>
          <w:tcPr>
            <w:tcW w:w="2438" w:type="dxa"/>
          </w:tcPr>
          <w:p w14:paraId="2B149191" w14:textId="77777777" w:rsidR="00552DF4" w:rsidRPr="00552DF4" w:rsidRDefault="00552DF4" w:rsidP="00552DF4">
            <w:pPr>
              <w:jc w:val="both"/>
              <w:rPr>
                <w:lang w:val="es-PE"/>
              </w:rPr>
            </w:pPr>
            <w:r w:rsidRPr="00552DF4">
              <w:rPr>
                <w:lang w:val="es-PE"/>
              </w:rPr>
              <w:t>Se desarrollará un caso estudio sobre Factores</w:t>
            </w:r>
          </w:p>
          <w:p w14:paraId="4F214051" w14:textId="77777777" w:rsidR="00552DF4" w:rsidRPr="00552DF4" w:rsidRDefault="00552DF4" w:rsidP="00552DF4">
            <w:pPr>
              <w:jc w:val="both"/>
              <w:rPr>
                <w:lang w:val="es-PE"/>
              </w:rPr>
            </w:pPr>
            <w:r w:rsidRPr="00552DF4">
              <w:rPr>
                <w:lang w:val="es-PE"/>
              </w:rPr>
              <w:t>Psicosociales como son: el síndrome de burnout, stress, sobrecarga mental, monotonía,</w:t>
            </w:r>
          </w:p>
          <w:p w14:paraId="49AD38B2" w14:textId="77777777" w:rsidR="00552DF4" w:rsidRPr="00552DF4" w:rsidRDefault="00552DF4" w:rsidP="00552DF4">
            <w:pPr>
              <w:rPr>
                <w:lang w:val="es-PE"/>
              </w:rPr>
            </w:pPr>
            <w:r w:rsidRPr="00552DF4">
              <w:rPr>
                <w:lang w:val="es-PE"/>
              </w:rPr>
              <w:t xml:space="preserve"> saturación, vigilancia reducida aplicando luego la técnica de ranking de factores ó se desarrollará un caso estudio sobre Acoso</w:t>
            </w:r>
          </w:p>
          <w:p w14:paraId="1564D344" w14:textId="77777777" w:rsidR="00552DF4" w:rsidRPr="00786461" w:rsidRDefault="00552DF4" w:rsidP="00552DF4">
            <w:pPr>
              <w:rPr>
                <w:lang w:val="es-PE"/>
              </w:rPr>
            </w:pPr>
            <w:r w:rsidRPr="00786461">
              <w:rPr>
                <w:lang w:val="es-PE"/>
              </w:rPr>
              <w:t xml:space="preserve">Laboral el cual se evaluará mediante la técnica del </w:t>
            </w:r>
          </w:p>
          <w:p w14:paraId="4DD7E7DE" w14:textId="58099FEF" w:rsidR="00572842" w:rsidRPr="00F73F0B" w:rsidRDefault="00552DF4" w:rsidP="00552DF4">
            <w:pPr>
              <w:rPr>
                <w:lang w:val="es-PE"/>
              </w:rPr>
            </w:pPr>
            <w:r w:rsidRPr="004A7B87">
              <w:t>Barómetro de Cisneros</w:t>
            </w:r>
          </w:p>
        </w:tc>
        <w:tc>
          <w:tcPr>
            <w:tcW w:w="2438" w:type="dxa"/>
            <w:vAlign w:val="center"/>
          </w:tcPr>
          <w:p w14:paraId="761C786E" w14:textId="15789424" w:rsidR="00572842" w:rsidRPr="0080217B" w:rsidRDefault="00572842" w:rsidP="009029B3">
            <w:pPr>
              <w:rPr>
                <w:lang w:val="es-PE"/>
              </w:rPr>
            </w:pPr>
            <w:r w:rsidRPr="00F73F0B">
              <w:rPr>
                <w:lang w:val="es-PE"/>
              </w:rPr>
              <w:t>Analizar principios de factores psicosociales para mejorar la calidad de vida laboral en la empresa</w:t>
            </w:r>
          </w:p>
        </w:tc>
      </w:tr>
      <w:tr w:rsidR="004233A9" w:rsidRPr="00596005" w14:paraId="2FDC074C" w14:textId="77777777" w:rsidTr="00DD098A">
        <w:trPr>
          <w:trHeight w:val="1984"/>
        </w:trPr>
        <w:tc>
          <w:tcPr>
            <w:tcW w:w="1198" w:type="dxa"/>
            <w:vAlign w:val="center"/>
          </w:tcPr>
          <w:p w14:paraId="1B4C21CD" w14:textId="77777777" w:rsidR="004233A9" w:rsidRDefault="004233A9" w:rsidP="004233A9">
            <w:pPr>
              <w:jc w:val="center"/>
            </w:pPr>
            <w:r>
              <w:t>15</w:t>
            </w:r>
          </w:p>
        </w:tc>
        <w:tc>
          <w:tcPr>
            <w:tcW w:w="1464" w:type="dxa"/>
            <w:vAlign w:val="center"/>
          </w:tcPr>
          <w:p w14:paraId="52B97D41" w14:textId="77777777" w:rsidR="004233A9" w:rsidRDefault="004233A9" w:rsidP="004233A9">
            <w:pPr>
              <w:jc w:val="center"/>
            </w:pPr>
            <w:r>
              <w:t>TI 1</w:t>
            </w:r>
          </w:p>
        </w:tc>
        <w:tc>
          <w:tcPr>
            <w:tcW w:w="783" w:type="dxa"/>
            <w:vAlign w:val="center"/>
          </w:tcPr>
          <w:p w14:paraId="310700E7" w14:textId="77777777" w:rsidR="004233A9" w:rsidRDefault="004233A9" w:rsidP="004233A9">
            <w:pPr>
              <w:jc w:val="center"/>
            </w:pPr>
            <w:r>
              <w:t>30</w:t>
            </w:r>
          </w:p>
        </w:tc>
        <w:tc>
          <w:tcPr>
            <w:tcW w:w="2438" w:type="dxa"/>
            <w:vAlign w:val="center"/>
          </w:tcPr>
          <w:p w14:paraId="3A7B25DC" w14:textId="1442014B" w:rsidR="004233A9" w:rsidRPr="00F73F0B" w:rsidRDefault="004233A9" w:rsidP="004233A9">
            <w:pPr>
              <w:jc w:val="center"/>
              <w:rPr>
                <w:rFonts w:eastAsia="Times New Roman"/>
                <w:color w:val="000000"/>
                <w:lang w:val="es-PE"/>
              </w:rPr>
            </w:pPr>
            <w:r>
              <w:rPr>
                <w:rFonts w:eastAsia="Times New Roman"/>
                <w:color w:val="000000"/>
                <w:lang w:val="es-PE"/>
              </w:rPr>
              <w:t>Grupal</w:t>
            </w:r>
          </w:p>
        </w:tc>
        <w:tc>
          <w:tcPr>
            <w:tcW w:w="2438" w:type="dxa"/>
            <w:vAlign w:val="center"/>
          </w:tcPr>
          <w:p w14:paraId="779286EC" w14:textId="155BFA0D" w:rsidR="00CB1606" w:rsidRPr="00CB1606" w:rsidRDefault="004233A9" w:rsidP="00CB1606">
            <w:pPr>
              <w:rPr>
                <w:lang w:val="es-PE"/>
              </w:rPr>
            </w:pPr>
            <w:r w:rsidRPr="004233A9">
              <w:rPr>
                <w:lang w:val="es-PE"/>
              </w:rPr>
              <w:t>Evaluación de un puesto de trabajo a</w:t>
            </w:r>
            <w:r w:rsidR="00CB1606">
              <w:rPr>
                <w:lang w:val="es-PE"/>
              </w:rPr>
              <w:t>naliz</w:t>
            </w:r>
            <w:r w:rsidRPr="004233A9">
              <w:rPr>
                <w:lang w:val="es-PE"/>
              </w:rPr>
              <w:t>ando</w:t>
            </w:r>
            <w:r w:rsidR="00CB1606">
              <w:rPr>
                <w:lang w:val="es-PE"/>
              </w:rPr>
              <w:t xml:space="preserve"> </w:t>
            </w:r>
            <w:r w:rsidR="00CB1606" w:rsidRPr="00CB1606">
              <w:rPr>
                <w:lang w:val="es-PE"/>
              </w:rPr>
              <w:t xml:space="preserve">si la estación de trabajo esta adecuadamente diseñada (parado/sentado), así, como el riesgo postural mediante </w:t>
            </w:r>
          </w:p>
          <w:p w14:paraId="4B4F1620" w14:textId="77777777" w:rsidR="00CB1606" w:rsidRPr="00CB1606" w:rsidRDefault="00CB1606" w:rsidP="00CB1606">
            <w:pPr>
              <w:rPr>
                <w:lang w:val="es-PE"/>
              </w:rPr>
            </w:pPr>
            <w:r w:rsidRPr="00CB1606">
              <w:rPr>
                <w:lang w:val="es-PE"/>
              </w:rPr>
              <w:t>los métodos enseñados (OWAS, REBA, RULA,</w:t>
            </w:r>
          </w:p>
          <w:p w14:paraId="6D7A21E2" w14:textId="3410B659" w:rsidR="004233A9" w:rsidRPr="004233A9" w:rsidRDefault="00CB1606" w:rsidP="00CB1606">
            <w:pPr>
              <w:rPr>
                <w:lang w:val="es-PE"/>
              </w:rPr>
            </w:pPr>
            <w:r w:rsidRPr="00CB1606">
              <w:rPr>
                <w:lang w:val="es-PE"/>
              </w:rPr>
              <w:t xml:space="preserve"> </w:t>
            </w:r>
            <w:r w:rsidRPr="00E80998">
              <w:rPr>
                <w:lang w:val="es-PE"/>
              </w:rPr>
              <w:t>Sue Rodgers), planteando soluciones</w:t>
            </w:r>
          </w:p>
          <w:p w14:paraId="5654D2F8" w14:textId="5391E939" w:rsidR="00CD77E9" w:rsidRPr="004233A9" w:rsidRDefault="004233A9" w:rsidP="00CD77E9">
            <w:pPr>
              <w:rPr>
                <w:lang w:val="es-PE"/>
              </w:rPr>
            </w:pPr>
            <w:r w:rsidRPr="004233A9">
              <w:rPr>
                <w:lang w:val="es-PE"/>
              </w:rPr>
              <w:t xml:space="preserve"> </w:t>
            </w:r>
            <w:r w:rsidR="00E80998">
              <w:rPr>
                <w:lang w:val="es-PE"/>
              </w:rPr>
              <w:t xml:space="preserve">y </w:t>
            </w:r>
            <w:r w:rsidRPr="00CD77E9">
              <w:rPr>
                <w:lang w:val="es-PE"/>
              </w:rPr>
              <w:t>la herramienta de evaluación LEST</w:t>
            </w:r>
            <w:r w:rsidR="00AD51DD">
              <w:rPr>
                <w:lang w:val="es-PE"/>
              </w:rPr>
              <w:t>. Así mismo se realizará una e</w:t>
            </w:r>
            <w:r w:rsidR="00CD77E9" w:rsidRPr="004233A9">
              <w:rPr>
                <w:lang w:val="es-PE"/>
              </w:rPr>
              <w:t>valuación macro ergonómica y creación de</w:t>
            </w:r>
          </w:p>
          <w:p w14:paraId="0F2E4F96" w14:textId="6F5A17D0" w:rsidR="00CD77E9" w:rsidRPr="004233A9" w:rsidRDefault="00CD77E9" w:rsidP="00CD77E9">
            <w:pPr>
              <w:rPr>
                <w:lang w:val="es-PE"/>
              </w:rPr>
            </w:pPr>
            <w:r w:rsidRPr="004233A9">
              <w:rPr>
                <w:lang w:val="es-PE"/>
              </w:rPr>
              <w:t xml:space="preserve"> una Campaña y Plan de Ergonomía para una</w:t>
            </w:r>
            <w:r w:rsidR="00906AE4">
              <w:rPr>
                <w:lang w:val="es-PE"/>
              </w:rPr>
              <w:t xml:space="preserve"> empresa</w:t>
            </w:r>
          </w:p>
          <w:p w14:paraId="7EAFD8A6" w14:textId="77777777" w:rsidR="00CD77E9" w:rsidRPr="004233A9" w:rsidRDefault="00CD77E9" w:rsidP="00CD77E9">
            <w:pPr>
              <w:rPr>
                <w:lang w:val="es-PE"/>
              </w:rPr>
            </w:pPr>
            <w:r w:rsidRPr="004233A9">
              <w:rPr>
                <w:lang w:val="es-PE"/>
              </w:rPr>
              <w:lastRenderedPageBreak/>
              <w:t xml:space="preserve"> empresa representada en un caso,</w:t>
            </w:r>
          </w:p>
          <w:p w14:paraId="0172BAA4" w14:textId="3B174A1F" w:rsidR="004233A9" w:rsidRPr="004A7B87" w:rsidRDefault="00CD77E9" w:rsidP="00CD77E9">
            <w:r w:rsidRPr="004233A9">
              <w:rPr>
                <w:lang w:val="es-PE"/>
              </w:rPr>
              <w:t xml:space="preserve"> </w:t>
            </w:r>
            <w:r w:rsidRPr="004A7B87">
              <w:t>bibliográfico o de internet</w:t>
            </w:r>
          </w:p>
          <w:p w14:paraId="18EB8959" w14:textId="497F7A14" w:rsidR="004233A9" w:rsidRPr="00F73F0B" w:rsidRDefault="004233A9" w:rsidP="004233A9">
            <w:pPr>
              <w:rPr>
                <w:rFonts w:eastAsia="Times New Roman"/>
                <w:color w:val="000000"/>
                <w:lang w:val="es-PE"/>
              </w:rPr>
            </w:pPr>
          </w:p>
        </w:tc>
        <w:tc>
          <w:tcPr>
            <w:tcW w:w="2438" w:type="dxa"/>
            <w:vAlign w:val="center"/>
          </w:tcPr>
          <w:p w14:paraId="74BA7309" w14:textId="62C0C8FD" w:rsidR="004233A9" w:rsidRPr="0080217B" w:rsidRDefault="004233A9" w:rsidP="004233A9">
            <w:pPr>
              <w:rPr>
                <w:lang w:val="es-PE"/>
              </w:rPr>
            </w:pPr>
            <w:r w:rsidRPr="00F73F0B">
              <w:rPr>
                <w:rFonts w:eastAsia="Times New Roman"/>
                <w:color w:val="000000"/>
                <w:lang w:val="es-PE"/>
              </w:rPr>
              <w:lastRenderedPageBreak/>
              <w:t>Aplica el diseño de ingeniería para proponer soluciones que resuelvan necesidades específicas de su entorno considerando la salud, seguridad y el bienestar general, así como factores globales, culturales, sociales, ambientales y económicos</w:t>
            </w:r>
          </w:p>
        </w:tc>
      </w:tr>
    </w:tbl>
    <w:p w14:paraId="40096D01" w14:textId="77777777" w:rsidR="00B84848" w:rsidRPr="003776A6" w:rsidRDefault="00B84848">
      <w:pPr>
        <w:rPr>
          <w:lang w:val="es-PE"/>
        </w:rPr>
      </w:pPr>
    </w:p>
    <w:sectPr w:rsidR="00B84848" w:rsidRPr="003776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6"/>
    <w:rsid w:val="00104770"/>
    <w:rsid w:val="001305F6"/>
    <w:rsid w:val="001D584C"/>
    <w:rsid w:val="002F239B"/>
    <w:rsid w:val="003776A6"/>
    <w:rsid w:val="004233A9"/>
    <w:rsid w:val="00552DF4"/>
    <w:rsid w:val="00564894"/>
    <w:rsid w:val="00572842"/>
    <w:rsid w:val="00596005"/>
    <w:rsid w:val="00786461"/>
    <w:rsid w:val="00906AE4"/>
    <w:rsid w:val="0093221E"/>
    <w:rsid w:val="00A53ABB"/>
    <w:rsid w:val="00A6510D"/>
    <w:rsid w:val="00A916F9"/>
    <w:rsid w:val="00AD51DD"/>
    <w:rsid w:val="00B84848"/>
    <w:rsid w:val="00CB1606"/>
    <w:rsid w:val="00CD77E9"/>
    <w:rsid w:val="00D156A7"/>
    <w:rsid w:val="00DA22F1"/>
    <w:rsid w:val="00DD098A"/>
    <w:rsid w:val="00E8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2948"/>
  <w15:chartTrackingRefBased/>
  <w15:docId w15:val="{6176B156-61C9-4138-A887-F2EC1252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776A6"/>
    <w:pPr>
      <w:widowControl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776A6"/>
    <w:pPr>
      <w:ind w:left="544" w:hanging="427"/>
    </w:pPr>
  </w:style>
  <w:style w:type="character" w:customStyle="1" w:styleId="PrrafodelistaCar">
    <w:name w:val="Párrafo de lista Car"/>
    <w:link w:val="Prrafodelista"/>
    <w:uiPriority w:val="34"/>
    <w:locked/>
    <w:rsid w:val="003776A6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Escalante Izarra</dc:creator>
  <cp:keywords/>
  <dc:description/>
  <cp:lastModifiedBy>Nicolas</cp:lastModifiedBy>
  <cp:revision>21</cp:revision>
  <dcterms:created xsi:type="dcterms:W3CDTF">2023-08-02T21:16:00Z</dcterms:created>
  <dcterms:modified xsi:type="dcterms:W3CDTF">2023-08-14T21:41:00Z</dcterms:modified>
</cp:coreProperties>
</file>