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637C24" w14:textId="39829B70" w:rsidR="0095461C" w:rsidRPr="002F7FB4" w:rsidRDefault="0095461C" w:rsidP="003F6D3F">
      <w:pPr>
        <w:pStyle w:val="Ttulo1"/>
        <w:numPr>
          <w:ilvl w:val="0"/>
          <w:numId w:val="0"/>
        </w:numPr>
        <w:ind w:left="432" w:hanging="432"/>
        <w:jc w:val="both"/>
        <w:rPr>
          <w:b/>
          <w:bCs/>
        </w:rPr>
      </w:pPr>
      <w:r w:rsidRPr="002F7FB4">
        <w:rPr>
          <w:b/>
          <w:bCs/>
        </w:rPr>
        <w:t>Informe Visita a Sedes</w:t>
      </w:r>
    </w:p>
    <w:p w14:paraId="12C666E9" w14:textId="79A0BFF0" w:rsidR="0095461C" w:rsidRPr="0095461C" w:rsidRDefault="0095461C" w:rsidP="003F6D3F">
      <w:pPr>
        <w:jc w:val="both"/>
      </w:pPr>
      <w:r w:rsidRPr="0095461C">
        <w:t>Elaborado por: Nicol Sarmiento Bautista</w:t>
      </w:r>
    </w:p>
    <w:p w14:paraId="452B9629" w14:textId="4277E848" w:rsidR="0095461C" w:rsidRPr="0095461C" w:rsidRDefault="0095461C" w:rsidP="003F6D3F">
      <w:pPr>
        <w:jc w:val="both"/>
        <w:rPr>
          <w:sz w:val="24"/>
          <w:szCs w:val="24"/>
        </w:rPr>
      </w:pPr>
    </w:p>
    <w:p w14:paraId="5742717A" w14:textId="77777777" w:rsidR="005F4AD1" w:rsidRPr="005F4AD1" w:rsidRDefault="0092210A" w:rsidP="003F6D3F">
      <w:pPr>
        <w:pStyle w:val="Ttulo1"/>
        <w:jc w:val="both"/>
        <w:rPr>
          <w:rFonts w:asciiTheme="minorHAnsi" w:hAnsiTheme="minorHAnsi" w:cstheme="minorHAnsi"/>
          <w:color w:val="auto"/>
          <w:sz w:val="24"/>
          <w:szCs w:val="24"/>
        </w:rPr>
      </w:pPr>
      <w:r w:rsidRPr="005F4AD1">
        <w:rPr>
          <w:rFonts w:asciiTheme="minorHAnsi" w:hAnsiTheme="minorHAnsi" w:cstheme="minorHAnsi"/>
          <w:color w:val="auto"/>
          <w:sz w:val="24"/>
          <w:szCs w:val="24"/>
        </w:rPr>
        <w:t>Introducción</w:t>
      </w:r>
    </w:p>
    <w:p w14:paraId="016AE5FF" w14:textId="5ACE7C45" w:rsidR="0095461C" w:rsidRDefault="0092210A" w:rsidP="003F6D3F">
      <w:pPr>
        <w:pStyle w:val="Ttulo2"/>
        <w:jc w:val="both"/>
        <w:rPr>
          <w:rFonts w:asciiTheme="minorHAnsi" w:hAnsiTheme="minorHAnsi" w:cstheme="minorHAnsi"/>
          <w:color w:val="auto"/>
          <w:sz w:val="22"/>
          <w:szCs w:val="22"/>
        </w:rPr>
      </w:pPr>
      <w:r w:rsidRPr="005F4AD1">
        <w:rPr>
          <w:rFonts w:asciiTheme="minorHAnsi" w:hAnsiTheme="minorHAnsi" w:cstheme="minorHAnsi"/>
          <w:color w:val="auto"/>
          <w:sz w:val="22"/>
          <w:szCs w:val="22"/>
        </w:rPr>
        <w:t>Objetivo de la visita</w:t>
      </w:r>
    </w:p>
    <w:p w14:paraId="1406AC41" w14:textId="5A1A424C" w:rsidR="005F4AD1" w:rsidRDefault="0092210A" w:rsidP="003F6D3F">
      <w:pPr>
        <w:jc w:val="both"/>
        <w:rPr>
          <w:rFonts w:cstheme="minorHAnsi"/>
        </w:rPr>
      </w:pPr>
      <w:r w:rsidRPr="005F4AD1">
        <w:rPr>
          <w:rFonts w:cstheme="minorHAnsi"/>
        </w:rPr>
        <w:t xml:space="preserve">El objetivo de </w:t>
      </w:r>
      <w:r w:rsidR="000F7F20">
        <w:rPr>
          <w:rFonts w:cstheme="minorHAnsi"/>
        </w:rPr>
        <w:t>la</w:t>
      </w:r>
      <w:r w:rsidRPr="005F4AD1">
        <w:rPr>
          <w:rFonts w:cstheme="minorHAnsi"/>
        </w:rPr>
        <w:t xml:space="preserve"> visita fue verificar el correcto lanzamiento del nuevo portal de servicio al cliente virtual</w:t>
      </w:r>
      <w:r w:rsidR="000F7F20">
        <w:rPr>
          <w:rFonts w:cstheme="minorHAnsi"/>
        </w:rPr>
        <w:t>, apoyar en la resolución de incidencias y anotar posibles mejoras</w:t>
      </w:r>
      <w:r w:rsidR="000B4EC1">
        <w:rPr>
          <w:rFonts w:cstheme="minorHAnsi"/>
        </w:rPr>
        <w:t>.</w:t>
      </w:r>
    </w:p>
    <w:p w14:paraId="3572B26E" w14:textId="3E82582E" w:rsidR="0095461C" w:rsidRPr="0095461C" w:rsidRDefault="0092210A" w:rsidP="003F6D3F">
      <w:pPr>
        <w:pStyle w:val="Ttulo2"/>
        <w:jc w:val="both"/>
        <w:rPr>
          <w:rFonts w:asciiTheme="minorHAnsi" w:hAnsiTheme="minorHAnsi" w:cstheme="minorHAnsi"/>
          <w:color w:val="auto"/>
          <w:sz w:val="22"/>
          <w:szCs w:val="22"/>
        </w:rPr>
      </w:pPr>
      <w:r w:rsidRPr="0095461C">
        <w:rPr>
          <w:rFonts w:asciiTheme="minorHAnsi" w:hAnsiTheme="minorHAnsi" w:cstheme="minorHAnsi"/>
          <w:color w:val="auto"/>
          <w:sz w:val="22"/>
          <w:szCs w:val="22"/>
        </w:rPr>
        <w:t xml:space="preserve">Alcance de la visita </w:t>
      </w:r>
    </w:p>
    <w:p w14:paraId="0120F99C" w14:textId="3B4B5797" w:rsidR="005F4AD1" w:rsidRDefault="0092210A" w:rsidP="003F6D3F">
      <w:pPr>
        <w:jc w:val="both"/>
        <w:rPr>
          <w:rFonts w:cstheme="minorHAnsi"/>
        </w:rPr>
      </w:pPr>
      <w:r w:rsidRPr="0092210A">
        <w:t>Durante</w:t>
      </w:r>
      <w:r w:rsidR="000F7F20">
        <w:t xml:space="preserve"> la</w:t>
      </w:r>
      <w:r w:rsidRPr="0092210A">
        <w:t xml:space="preserve"> visita,</w:t>
      </w:r>
      <w:r w:rsidR="000F7F20">
        <w:t xml:space="preserve"> se realizaron</w:t>
      </w:r>
      <w:r w:rsidRPr="0092210A">
        <w:t xml:space="preserve"> capacitaciones, </w:t>
      </w:r>
      <w:r w:rsidR="000F7F20">
        <w:t xml:space="preserve">se recopiló </w:t>
      </w:r>
      <w:r w:rsidRPr="0092210A">
        <w:t xml:space="preserve">sugerencias y recomendaciones, y </w:t>
      </w:r>
      <w:r w:rsidR="000F7F20">
        <w:t>se entrevistó con</w:t>
      </w:r>
      <w:r w:rsidRPr="0092210A">
        <w:t xml:space="preserve"> clientes para evaluar su satisfacción.</w:t>
      </w:r>
    </w:p>
    <w:p w14:paraId="4167D2F7" w14:textId="297DB2E1" w:rsidR="0095461C" w:rsidRPr="0095461C" w:rsidRDefault="0092210A" w:rsidP="003F6D3F">
      <w:pPr>
        <w:pStyle w:val="Ttulo2"/>
        <w:jc w:val="both"/>
        <w:rPr>
          <w:rFonts w:asciiTheme="minorHAnsi" w:hAnsiTheme="minorHAnsi" w:cstheme="minorHAnsi"/>
          <w:color w:val="auto"/>
          <w:sz w:val="22"/>
          <w:szCs w:val="22"/>
        </w:rPr>
      </w:pPr>
      <w:r w:rsidRPr="0095461C">
        <w:rPr>
          <w:rFonts w:asciiTheme="minorHAnsi" w:hAnsiTheme="minorHAnsi" w:cstheme="minorHAnsi"/>
          <w:color w:val="auto"/>
          <w:sz w:val="22"/>
          <w:szCs w:val="22"/>
        </w:rPr>
        <w:t xml:space="preserve">Metodología utilizada </w:t>
      </w:r>
    </w:p>
    <w:p w14:paraId="5A5BE65D" w14:textId="0C33FC6F" w:rsidR="005F4AD1" w:rsidRDefault="0092210A" w:rsidP="003F6D3F">
      <w:pPr>
        <w:jc w:val="both"/>
        <w:rPr>
          <w:rFonts w:cstheme="minorHAnsi"/>
        </w:rPr>
      </w:pPr>
      <w:r w:rsidRPr="0092210A">
        <w:t>La metodología utilizada incluyó capacitaciones, entrevistas, encuestas</w:t>
      </w:r>
      <w:r>
        <w:t xml:space="preserve">, </w:t>
      </w:r>
      <w:r w:rsidRPr="0092210A">
        <w:t>observación directa</w:t>
      </w:r>
      <w:r>
        <w:t xml:space="preserve"> y hojas de verificación</w:t>
      </w:r>
      <w:r w:rsidR="005F4AD1">
        <w:t>.</w:t>
      </w:r>
    </w:p>
    <w:p w14:paraId="5EA12338" w14:textId="77777777" w:rsidR="0095461C" w:rsidRDefault="0092210A" w:rsidP="003F6D3F">
      <w:pPr>
        <w:pStyle w:val="Ttulo1"/>
        <w:jc w:val="both"/>
        <w:rPr>
          <w:rFonts w:asciiTheme="minorHAnsi" w:hAnsiTheme="minorHAnsi" w:cstheme="minorHAnsi"/>
          <w:color w:val="auto"/>
          <w:sz w:val="24"/>
          <w:szCs w:val="24"/>
        </w:rPr>
      </w:pPr>
      <w:r w:rsidRPr="0095461C">
        <w:rPr>
          <w:rFonts w:asciiTheme="minorHAnsi" w:hAnsiTheme="minorHAnsi" w:cstheme="minorHAnsi"/>
          <w:color w:val="auto"/>
          <w:sz w:val="24"/>
          <w:szCs w:val="24"/>
        </w:rPr>
        <w:t>Descripción del lanzamiento del portal de servicio al cliente virtual</w:t>
      </w:r>
    </w:p>
    <w:p w14:paraId="465E2D2C" w14:textId="77777777" w:rsidR="0095461C" w:rsidRPr="0095461C" w:rsidRDefault="0092210A" w:rsidP="003F6D3F">
      <w:pPr>
        <w:pStyle w:val="Ttulo2"/>
        <w:jc w:val="both"/>
        <w:rPr>
          <w:rFonts w:asciiTheme="minorHAnsi" w:hAnsiTheme="minorHAnsi" w:cstheme="minorHAnsi"/>
          <w:color w:val="auto"/>
          <w:sz w:val="22"/>
          <w:szCs w:val="22"/>
        </w:rPr>
      </w:pPr>
      <w:r w:rsidRPr="0095461C">
        <w:rPr>
          <w:rFonts w:asciiTheme="minorHAnsi" w:hAnsiTheme="minorHAnsi" w:cstheme="minorHAnsi"/>
          <w:color w:val="auto"/>
          <w:sz w:val="22"/>
          <w:szCs w:val="22"/>
        </w:rPr>
        <w:t>Objetivos del portal</w:t>
      </w:r>
    </w:p>
    <w:p w14:paraId="6BBEBECD" w14:textId="0E860443" w:rsidR="0095461C" w:rsidRPr="0095461C" w:rsidRDefault="0092210A" w:rsidP="003F6D3F">
      <w:pPr>
        <w:jc w:val="both"/>
        <w:rPr>
          <w:rFonts w:cstheme="minorHAnsi"/>
        </w:rPr>
      </w:pPr>
      <w:r w:rsidRPr="0095461C">
        <w:rPr>
          <w:rFonts w:cstheme="minorHAnsi"/>
        </w:rPr>
        <w:t xml:space="preserve">El objetivo del portal es mejorar la experiencia del cliente y facilitar el acceso a los servicios del camposanto. </w:t>
      </w:r>
    </w:p>
    <w:p w14:paraId="18F1E874" w14:textId="77777777" w:rsidR="0095461C" w:rsidRPr="0095461C" w:rsidRDefault="0092210A" w:rsidP="003F6D3F">
      <w:pPr>
        <w:pStyle w:val="Ttulo2"/>
        <w:jc w:val="both"/>
        <w:rPr>
          <w:rFonts w:asciiTheme="minorHAnsi" w:hAnsiTheme="minorHAnsi" w:cstheme="minorHAnsi"/>
          <w:color w:val="auto"/>
          <w:sz w:val="22"/>
          <w:szCs w:val="22"/>
        </w:rPr>
      </w:pPr>
      <w:r w:rsidRPr="0095461C">
        <w:rPr>
          <w:rFonts w:asciiTheme="minorHAnsi" w:hAnsiTheme="minorHAnsi" w:cstheme="minorHAnsi"/>
          <w:color w:val="auto"/>
          <w:sz w:val="22"/>
          <w:szCs w:val="22"/>
        </w:rPr>
        <w:t>Necesidad resuelta</w:t>
      </w:r>
    </w:p>
    <w:p w14:paraId="13F733B5" w14:textId="5BB7101C" w:rsidR="0095461C" w:rsidRPr="0095461C" w:rsidRDefault="0092210A" w:rsidP="003F6D3F">
      <w:pPr>
        <w:jc w:val="both"/>
        <w:rPr>
          <w:rFonts w:cstheme="minorHAnsi"/>
        </w:rPr>
      </w:pPr>
      <w:r w:rsidRPr="0095461C">
        <w:rPr>
          <w:rFonts w:cstheme="minorHAnsi"/>
        </w:rPr>
        <w:t>La creación del portal web resuelve la necesidad de agilizar los pagos y trámites documentarios para los clientes.</w:t>
      </w:r>
    </w:p>
    <w:p w14:paraId="6379C966" w14:textId="77777777" w:rsidR="0095461C" w:rsidRPr="0095461C" w:rsidRDefault="0092210A" w:rsidP="003F6D3F">
      <w:pPr>
        <w:pStyle w:val="Ttulo2"/>
        <w:jc w:val="both"/>
        <w:rPr>
          <w:rFonts w:asciiTheme="minorHAnsi" w:hAnsiTheme="minorHAnsi" w:cstheme="minorHAnsi"/>
          <w:color w:val="auto"/>
          <w:sz w:val="22"/>
          <w:szCs w:val="22"/>
        </w:rPr>
      </w:pPr>
      <w:r w:rsidRPr="0095461C">
        <w:rPr>
          <w:rFonts w:asciiTheme="minorHAnsi" w:hAnsiTheme="minorHAnsi" w:cstheme="minorHAnsi"/>
          <w:color w:val="auto"/>
          <w:sz w:val="22"/>
          <w:szCs w:val="22"/>
        </w:rPr>
        <w:t>Descripción de la publicidad</w:t>
      </w:r>
    </w:p>
    <w:p w14:paraId="71A84969" w14:textId="77E1E161" w:rsidR="0095461C" w:rsidRPr="0095461C" w:rsidRDefault="0092210A" w:rsidP="003F6D3F">
      <w:pPr>
        <w:jc w:val="both"/>
        <w:rPr>
          <w:rFonts w:cstheme="minorHAnsi"/>
        </w:rPr>
      </w:pPr>
      <w:r w:rsidRPr="0095461C">
        <w:rPr>
          <w:rFonts w:cstheme="minorHAnsi"/>
        </w:rPr>
        <w:t xml:space="preserve">La publicidad incluyó banners digitales, </w:t>
      </w:r>
      <w:r w:rsidR="0095461C">
        <w:rPr>
          <w:rFonts w:cstheme="minorHAnsi"/>
        </w:rPr>
        <w:t xml:space="preserve">2 </w:t>
      </w:r>
      <w:r w:rsidRPr="0095461C">
        <w:rPr>
          <w:rFonts w:cstheme="minorHAnsi"/>
        </w:rPr>
        <w:t>banners físicos</w:t>
      </w:r>
      <w:r w:rsidR="0095461C">
        <w:rPr>
          <w:rFonts w:cstheme="minorHAnsi"/>
        </w:rPr>
        <w:t xml:space="preserve"> por sede</w:t>
      </w:r>
      <w:r w:rsidRPr="0095461C">
        <w:rPr>
          <w:rFonts w:cstheme="minorHAnsi"/>
        </w:rPr>
        <w:t>, volantes impresos y correos electrónicos enviados a los clientes.</w:t>
      </w:r>
    </w:p>
    <w:p w14:paraId="5610ACC0" w14:textId="77777777" w:rsidR="0095461C" w:rsidRPr="0095461C" w:rsidRDefault="00C349F2" w:rsidP="003F6D3F">
      <w:pPr>
        <w:pStyle w:val="Ttulo2"/>
        <w:jc w:val="both"/>
        <w:rPr>
          <w:rFonts w:asciiTheme="minorHAnsi" w:hAnsiTheme="minorHAnsi" w:cstheme="minorHAnsi"/>
          <w:color w:val="auto"/>
          <w:sz w:val="22"/>
          <w:szCs w:val="22"/>
        </w:rPr>
      </w:pPr>
      <w:r w:rsidRPr="0095461C">
        <w:rPr>
          <w:rFonts w:asciiTheme="minorHAnsi" w:hAnsiTheme="minorHAnsi" w:cstheme="minorHAnsi"/>
          <w:color w:val="auto"/>
          <w:sz w:val="22"/>
          <w:szCs w:val="22"/>
        </w:rPr>
        <w:t>Preparación para el Lanzamiento - Revisión Detallada</w:t>
      </w:r>
    </w:p>
    <w:p w14:paraId="7B35AB56" w14:textId="315647E3" w:rsidR="0078407A" w:rsidRPr="0095461C" w:rsidRDefault="00C349F2" w:rsidP="003F6D3F">
      <w:pPr>
        <w:jc w:val="both"/>
        <w:rPr>
          <w:rFonts w:cstheme="minorHAnsi"/>
        </w:rPr>
      </w:pPr>
      <w:r w:rsidRPr="0095461C">
        <w:rPr>
          <w:rFonts w:cstheme="minorHAnsi"/>
        </w:rPr>
        <w:t>La preparación antes del inicio del proyecto, con un análisis de los elementos clave para asegurar el éxito en el lanzamiento acorde a los objetivos del mismo.</w:t>
      </w:r>
    </w:p>
    <w:tbl>
      <w:tblPr>
        <w:tblStyle w:val="Tablaconcuadrcula"/>
        <w:tblW w:w="0" w:type="auto"/>
        <w:tblLook w:val="04A0" w:firstRow="1" w:lastRow="0" w:firstColumn="1" w:lastColumn="0" w:noHBand="0" w:noVBand="1"/>
      </w:tblPr>
      <w:tblGrid>
        <w:gridCol w:w="1678"/>
        <w:gridCol w:w="4642"/>
        <w:gridCol w:w="368"/>
        <w:gridCol w:w="475"/>
        <w:gridCol w:w="1331"/>
      </w:tblGrid>
      <w:tr w:rsidR="0078407A" w14:paraId="7D1A62F4" w14:textId="77777777" w:rsidTr="00063292">
        <w:tc>
          <w:tcPr>
            <w:tcW w:w="8494" w:type="dxa"/>
            <w:gridSpan w:val="5"/>
          </w:tcPr>
          <w:p w14:paraId="274E2CD3" w14:textId="77777777" w:rsidR="0078407A" w:rsidRDefault="0078407A" w:rsidP="003F6D3F">
            <w:pPr>
              <w:jc w:val="both"/>
            </w:pPr>
            <w:r>
              <w:t>Lanzamiento del Portal Web</w:t>
            </w:r>
          </w:p>
        </w:tc>
      </w:tr>
      <w:tr w:rsidR="0078407A" w14:paraId="5ACCA2B0" w14:textId="77777777" w:rsidTr="00063292">
        <w:tc>
          <w:tcPr>
            <w:tcW w:w="1678" w:type="dxa"/>
          </w:tcPr>
          <w:p w14:paraId="785335B4" w14:textId="77777777" w:rsidR="0078407A" w:rsidRDefault="0078407A" w:rsidP="003F6D3F">
            <w:pPr>
              <w:jc w:val="both"/>
            </w:pPr>
            <w:r>
              <w:t>Fecha</w:t>
            </w:r>
          </w:p>
        </w:tc>
        <w:tc>
          <w:tcPr>
            <w:tcW w:w="6816" w:type="dxa"/>
            <w:gridSpan w:val="4"/>
          </w:tcPr>
          <w:p w14:paraId="2B403F64" w14:textId="77777777" w:rsidR="0078407A" w:rsidRDefault="0078407A" w:rsidP="003F6D3F">
            <w:pPr>
              <w:jc w:val="both"/>
            </w:pPr>
            <w:r>
              <w:t>02-04-2024</w:t>
            </w:r>
          </w:p>
        </w:tc>
      </w:tr>
      <w:tr w:rsidR="0078407A" w14:paraId="1E962F50" w14:textId="77777777" w:rsidTr="00DE10B5">
        <w:tc>
          <w:tcPr>
            <w:tcW w:w="1678" w:type="dxa"/>
          </w:tcPr>
          <w:p w14:paraId="778A1F16" w14:textId="77777777" w:rsidR="0078407A" w:rsidRDefault="0078407A" w:rsidP="003F6D3F">
            <w:pPr>
              <w:jc w:val="both"/>
            </w:pPr>
            <w:r>
              <w:t>Criterio</w:t>
            </w:r>
          </w:p>
        </w:tc>
        <w:tc>
          <w:tcPr>
            <w:tcW w:w="4642" w:type="dxa"/>
          </w:tcPr>
          <w:p w14:paraId="08D79771" w14:textId="77777777" w:rsidR="0078407A" w:rsidRDefault="0078407A" w:rsidP="003F6D3F">
            <w:pPr>
              <w:jc w:val="both"/>
            </w:pPr>
            <w:r>
              <w:t>Detalle</w:t>
            </w:r>
          </w:p>
        </w:tc>
        <w:tc>
          <w:tcPr>
            <w:tcW w:w="0" w:type="auto"/>
          </w:tcPr>
          <w:p w14:paraId="51D974AF" w14:textId="77777777" w:rsidR="0078407A" w:rsidRDefault="0078407A" w:rsidP="003F6D3F">
            <w:pPr>
              <w:jc w:val="both"/>
            </w:pPr>
            <w:r>
              <w:t>Si</w:t>
            </w:r>
          </w:p>
        </w:tc>
        <w:tc>
          <w:tcPr>
            <w:tcW w:w="0" w:type="auto"/>
          </w:tcPr>
          <w:p w14:paraId="1E5E44FA" w14:textId="77777777" w:rsidR="0078407A" w:rsidRDefault="0078407A" w:rsidP="003F6D3F">
            <w:pPr>
              <w:jc w:val="both"/>
            </w:pPr>
            <w:r>
              <w:t>No</w:t>
            </w:r>
          </w:p>
        </w:tc>
        <w:tc>
          <w:tcPr>
            <w:tcW w:w="0" w:type="auto"/>
          </w:tcPr>
          <w:p w14:paraId="2188F7C6" w14:textId="77777777" w:rsidR="0078407A" w:rsidRDefault="0078407A" w:rsidP="003F6D3F">
            <w:pPr>
              <w:jc w:val="both"/>
            </w:pPr>
            <w:r>
              <w:t>Observación</w:t>
            </w:r>
          </w:p>
        </w:tc>
      </w:tr>
      <w:tr w:rsidR="0078407A" w14:paraId="15837807" w14:textId="77777777" w:rsidTr="00063292">
        <w:tc>
          <w:tcPr>
            <w:tcW w:w="8494" w:type="dxa"/>
            <w:gridSpan w:val="5"/>
          </w:tcPr>
          <w:p w14:paraId="02A1D560" w14:textId="77777777" w:rsidR="0078407A" w:rsidRDefault="0078407A" w:rsidP="003F6D3F">
            <w:pPr>
              <w:pStyle w:val="Prrafodelista"/>
              <w:numPr>
                <w:ilvl w:val="0"/>
                <w:numId w:val="11"/>
              </w:numPr>
              <w:spacing w:after="160"/>
              <w:jc w:val="both"/>
            </w:pPr>
            <w:r>
              <w:t>Contenido y Publicidad</w:t>
            </w:r>
          </w:p>
        </w:tc>
      </w:tr>
      <w:tr w:rsidR="00063292" w14:paraId="089491CE" w14:textId="77777777" w:rsidTr="00DE10B5">
        <w:tc>
          <w:tcPr>
            <w:tcW w:w="1678" w:type="dxa"/>
            <w:vMerge w:val="restart"/>
          </w:tcPr>
          <w:p w14:paraId="6FA06834" w14:textId="2D0B77D6" w:rsidR="00063292" w:rsidRDefault="00063292" w:rsidP="003F6D3F">
            <w:pPr>
              <w:jc w:val="both"/>
            </w:pPr>
            <w:r>
              <w:t>Contenido y dimensiones</w:t>
            </w:r>
          </w:p>
        </w:tc>
        <w:tc>
          <w:tcPr>
            <w:tcW w:w="4642" w:type="dxa"/>
          </w:tcPr>
          <w:p w14:paraId="77CA848E" w14:textId="07B5D21F" w:rsidR="00063292" w:rsidRDefault="00063292" w:rsidP="003F6D3F">
            <w:pPr>
              <w:spacing w:line="259" w:lineRule="auto"/>
              <w:jc w:val="both"/>
            </w:pPr>
            <w:r>
              <w:t>Los materiales publicitarios llegaron a sede a tiempo</w:t>
            </w:r>
          </w:p>
        </w:tc>
        <w:tc>
          <w:tcPr>
            <w:tcW w:w="0" w:type="auto"/>
          </w:tcPr>
          <w:p w14:paraId="2F4C2A8E" w14:textId="30B9CAC3" w:rsidR="00063292" w:rsidRDefault="00063292" w:rsidP="003F6D3F">
            <w:pPr>
              <w:jc w:val="both"/>
            </w:pPr>
            <w:r>
              <w:t>x</w:t>
            </w:r>
          </w:p>
        </w:tc>
        <w:tc>
          <w:tcPr>
            <w:tcW w:w="0" w:type="auto"/>
          </w:tcPr>
          <w:p w14:paraId="180963E1" w14:textId="77777777" w:rsidR="00063292" w:rsidRDefault="00063292" w:rsidP="003F6D3F">
            <w:pPr>
              <w:jc w:val="both"/>
            </w:pPr>
          </w:p>
        </w:tc>
        <w:tc>
          <w:tcPr>
            <w:tcW w:w="0" w:type="auto"/>
          </w:tcPr>
          <w:p w14:paraId="3B495D7F" w14:textId="77777777" w:rsidR="00063292" w:rsidRDefault="00063292" w:rsidP="003F6D3F">
            <w:pPr>
              <w:jc w:val="both"/>
            </w:pPr>
          </w:p>
        </w:tc>
      </w:tr>
      <w:tr w:rsidR="00063292" w14:paraId="5CD75EE5" w14:textId="77777777" w:rsidTr="00DE10B5">
        <w:tc>
          <w:tcPr>
            <w:tcW w:w="1678" w:type="dxa"/>
            <w:vMerge/>
          </w:tcPr>
          <w:p w14:paraId="0AE66BD2" w14:textId="77777777" w:rsidR="00063292" w:rsidRDefault="00063292" w:rsidP="003F6D3F">
            <w:pPr>
              <w:jc w:val="both"/>
            </w:pPr>
          </w:p>
        </w:tc>
        <w:tc>
          <w:tcPr>
            <w:tcW w:w="4642" w:type="dxa"/>
          </w:tcPr>
          <w:p w14:paraId="44C314F5" w14:textId="6CD6B6AC" w:rsidR="00063292" w:rsidRDefault="00063292" w:rsidP="003F6D3F">
            <w:pPr>
              <w:jc w:val="both"/>
            </w:pPr>
            <w:r>
              <w:t>Todos los textos estén correctamente escritos, revisando ortografía y gramática.</w:t>
            </w:r>
          </w:p>
        </w:tc>
        <w:tc>
          <w:tcPr>
            <w:tcW w:w="0" w:type="auto"/>
          </w:tcPr>
          <w:p w14:paraId="0B07C14A" w14:textId="042AE1FE" w:rsidR="00063292" w:rsidRDefault="00063292" w:rsidP="003F6D3F">
            <w:pPr>
              <w:jc w:val="both"/>
            </w:pPr>
            <w:r>
              <w:t>x</w:t>
            </w:r>
          </w:p>
        </w:tc>
        <w:tc>
          <w:tcPr>
            <w:tcW w:w="0" w:type="auto"/>
          </w:tcPr>
          <w:p w14:paraId="438EF5E5" w14:textId="77777777" w:rsidR="00063292" w:rsidRDefault="00063292" w:rsidP="003F6D3F">
            <w:pPr>
              <w:jc w:val="both"/>
            </w:pPr>
          </w:p>
        </w:tc>
        <w:tc>
          <w:tcPr>
            <w:tcW w:w="0" w:type="auto"/>
          </w:tcPr>
          <w:p w14:paraId="5E7C2D01" w14:textId="77777777" w:rsidR="00063292" w:rsidRDefault="00063292" w:rsidP="003F6D3F">
            <w:pPr>
              <w:jc w:val="both"/>
            </w:pPr>
          </w:p>
        </w:tc>
      </w:tr>
      <w:tr w:rsidR="00063292" w14:paraId="4DEB86A2" w14:textId="77777777" w:rsidTr="00DE10B5">
        <w:tc>
          <w:tcPr>
            <w:tcW w:w="1678" w:type="dxa"/>
            <w:vMerge/>
          </w:tcPr>
          <w:p w14:paraId="46AA35F2" w14:textId="77777777" w:rsidR="00063292" w:rsidRDefault="00063292" w:rsidP="003F6D3F">
            <w:pPr>
              <w:jc w:val="both"/>
            </w:pPr>
          </w:p>
        </w:tc>
        <w:tc>
          <w:tcPr>
            <w:tcW w:w="4642" w:type="dxa"/>
          </w:tcPr>
          <w:p w14:paraId="0AE461E7" w14:textId="490A2FAF" w:rsidR="00063292" w:rsidRDefault="00063292" w:rsidP="003F6D3F">
            <w:pPr>
              <w:spacing w:line="259" w:lineRule="auto"/>
              <w:jc w:val="both"/>
            </w:pPr>
            <w:r>
              <w:t>Las dimensiones de los banner y folletos fueron las correctas dependiendo del material adicional.</w:t>
            </w:r>
          </w:p>
        </w:tc>
        <w:tc>
          <w:tcPr>
            <w:tcW w:w="0" w:type="auto"/>
          </w:tcPr>
          <w:p w14:paraId="768C9E5A" w14:textId="77777777" w:rsidR="00063292" w:rsidRDefault="00063292" w:rsidP="003F6D3F">
            <w:pPr>
              <w:jc w:val="both"/>
            </w:pPr>
          </w:p>
        </w:tc>
        <w:tc>
          <w:tcPr>
            <w:tcW w:w="0" w:type="auto"/>
          </w:tcPr>
          <w:p w14:paraId="0BA3CED2" w14:textId="26D416D4" w:rsidR="00063292" w:rsidRDefault="00063292" w:rsidP="003F6D3F">
            <w:pPr>
              <w:jc w:val="both"/>
            </w:pPr>
            <w:r>
              <w:t>x</w:t>
            </w:r>
          </w:p>
        </w:tc>
        <w:tc>
          <w:tcPr>
            <w:tcW w:w="0" w:type="auto"/>
          </w:tcPr>
          <w:p w14:paraId="264205F6" w14:textId="317C9D15" w:rsidR="00063292" w:rsidRDefault="00063292" w:rsidP="003F6D3F">
            <w:pPr>
              <w:jc w:val="both"/>
            </w:pPr>
            <w:r>
              <w:t>Folletos grandes, 1 banner sin roll.</w:t>
            </w:r>
          </w:p>
        </w:tc>
      </w:tr>
      <w:tr w:rsidR="00063292" w14:paraId="01425CB9" w14:textId="77777777" w:rsidTr="00DE10B5">
        <w:tc>
          <w:tcPr>
            <w:tcW w:w="1678" w:type="dxa"/>
            <w:vMerge/>
          </w:tcPr>
          <w:p w14:paraId="721D90B6" w14:textId="77777777" w:rsidR="00063292" w:rsidRDefault="00063292" w:rsidP="003F6D3F">
            <w:pPr>
              <w:jc w:val="both"/>
            </w:pPr>
          </w:p>
        </w:tc>
        <w:tc>
          <w:tcPr>
            <w:tcW w:w="4642" w:type="dxa"/>
          </w:tcPr>
          <w:p w14:paraId="73458E26" w14:textId="32536736" w:rsidR="00063292" w:rsidRDefault="00063292" w:rsidP="003F6D3F">
            <w:pPr>
              <w:jc w:val="both"/>
            </w:pPr>
            <w:r>
              <w:t>La información es clara y completa.</w:t>
            </w:r>
          </w:p>
        </w:tc>
        <w:tc>
          <w:tcPr>
            <w:tcW w:w="0" w:type="auto"/>
          </w:tcPr>
          <w:p w14:paraId="4E6B47B5" w14:textId="77777777" w:rsidR="00063292" w:rsidRDefault="00063292" w:rsidP="003F6D3F">
            <w:pPr>
              <w:jc w:val="both"/>
            </w:pPr>
          </w:p>
        </w:tc>
        <w:tc>
          <w:tcPr>
            <w:tcW w:w="0" w:type="auto"/>
          </w:tcPr>
          <w:p w14:paraId="04AAC6FF" w14:textId="44AB49E0" w:rsidR="00063292" w:rsidRDefault="00063292" w:rsidP="003F6D3F">
            <w:pPr>
              <w:jc w:val="both"/>
            </w:pPr>
            <w:r>
              <w:t>x</w:t>
            </w:r>
          </w:p>
        </w:tc>
        <w:tc>
          <w:tcPr>
            <w:tcW w:w="0" w:type="auto"/>
          </w:tcPr>
          <w:p w14:paraId="26A0C8C1" w14:textId="7A3DE63F" w:rsidR="00063292" w:rsidRDefault="00063292" w:rsidP="003F6D3F">
            <w:pPr>
              <w:jc w:val="both"/>
            </w:pPr>
            <w:r>
              <w:t>Faltó el QR</w:t>
            </w:r>
          </w:p>
        </w:tc>
      </w:tr>
      <w:tr w:rsidR="00063292" w14:paraId="25BDA02D" w14:textId="77777777" w:rsidTr="00DE10B5">
        <w:tc>
          <w:tcPr>
            <w:tcW w:w="1678" w:type="dxa"/>
          </w:tcPr>
          <w:p w14:paraId="19B0ABD1" w14:textId="77777777" w:rsidR="00063292" w:rsidRDefault="00063292" w:rsidP="003F6D3F">
            <w:pPr>
              <w:jc w:val="both"/>
            </w:pPr>
          </w:p>
        </w:tc>
        <w:tc>
          <w:tcPr>
            <w:tcW w:w="4642" w:type="dxa"/>
          </w:tcPr>
          <w:p w14:paraId="29BC1F9C" w14:textId="181C56BA" w:rsidR="00063292" w:rsidRDefault="00063292" w:rsidP="003F6D3F">
            <w:pPr>
              <w:jc w:val="both"/>
            </w:pPr>
            <w:r>
              <w:t>El material del banner y folletos es el adecuado para la sede</w:t>
            </w:r>
          </w:p>
        </w:tc>
        <w:tc>
          <w:tcPr>
            <w:tcW w:w="0" w:type="auto"/>
          </w:tcPr>
          <w:p w14:paraId="31155D5E" w14:textId="77777777" w:rsidR="00063292" w:rsidRDefault="00063292" w:rsidP="003F6D3F">
            <w:pPr>
              <w:jc w:val="both"/>
            </w:pPr>
          </w:p>
        </w:tc>
        <w:tc>
          <w:tcPr>
            <w:tcW w:w="0" w:type="auto"/>
          </w:tcPr>
          <w:p w14:paraId="1BABB3BF" w14:textId="1237DA91" w:rsidR="00063292" w:rsidRDefault="00063292" w:rsidP="003F6D3F">
            <w:pPr>
              <w:jc w:val="both"/>
            </w:pPr>
            <w:r>
              <w:t>x</w:t>
            </w:r>
          </w:p>
        </w:tc>
        <w:tc>
          <w:tcPr>
            <w:tcW w:w="0" w:type="auto"/>
          </w:tcPr>
          <w:p w14:paraId="251B5CA3" w14:textId="7F4FF58B" w:rsidR="00063292" w:rsidRDefault="00063292" w:rsidP="003F6D3F">
            <w:pPr>
              <w:jc w:val="both"/>
            </w:pPr>
            <w:r>
              <w:t>Sugieren banners de lona</w:t>
            </w:r>
          </w:p>
        </w:tc>
      </w:tr>
      <w:tr w:rsidR="00063292" w14:paraId="7A83F06F" w14:textId="77777777" w:rsidTr="00DE10B5">
        <w:tc>
          <w:tcPr>
            <w:tcW w:w="1678" w:type="dxa"/>
            <w:vMerge w:val="restart"/>
          </w:tcPr>
          <w:p w14:paraId="5C81855E" w14:textId="77777777" w:rsidR="00063292" w:rsidRDefault="00063292" w:rsidP="003F6D3F">
            <w:pPr>
              <w:jc w:val="both"/>
            </w:pPr>
            <w:r>
              <w:t>Implementación de Publicidad</w:t>
            </w:r>
          </w:p>
          <w:p w14:paraId="6FE64C00" w14:textId="77777777" w:rsidR="00063292" w:rsidRDefault="00063292" w:rsidP="003F6D3F">
            <w:pPr>
              <w:jc w:val="both"/>
            </w:pPr>
          </w:p>
        </w:tc>
        <w:tc>
          <w:tcPr>
            <w:tcW w:w="4642" w:type="dxa"/>
          </w:tcPr>
          <w:p w14:paraId="70FE8892" w14:textId="044C0B5F" w:rsidR="00063292" w:rsidRDefault="00063292" w:rsidP="003F6D3F">
            <w:pPr>
              <w:spacing w:line="259" w:lineRule="auto"/>
              <w:jc w:val="both"/>
            </w:pPr>
            <w:r>
              <w:t>La colocación de material publicitario es en ubicaciones estratégicas.</w:t>
            </w:r>
          </w:p>
        </w:tc>
        <w:tc>
          <w:tcPr>
            <w:tcW w:w="0" w:type="auto"/>
          </w:tcPr>
          <w:p w14:paraId="6FCA2A85" w14:textId="77777777" w:rsidR="00063292" w:rsidRDefault="00063292" w:rsidP="003F6D3F">
            <w:pPr>
              <w:jc w:val="both"/>
            </w:pPr>
            <w:r>
              <w:t>x</w:t>
            </w:r>
          </w:p>
        </w:tc>
        <w:tc>
          <w:tcPr>
            <w:tcW w:w="0" w:type="auto"/>
          </w:tcPr>
          <w:p w14:paraId="39CE164B" w14:textId="77777777" w:rsidR="00063292" w:rsidRDefault="00063292" w:rsidP="003F6D3F">
            <w:pPr>
              <w:jc w:val="both"/>
            </w:pPr>
          </w:p>
        </w:tc>
        <w:tc>
          <w:tcPr>
            <w:tcW w:w="0" w:type="auto"/>
          </w:tcPr>
          <w:p w14:paraId="323A1D54" w14:textId="77777777" w:rsidR="00063292" w:rsidRDefault="00063292" w:rsidP="003F6D3F">
            <w:pPr>
              <w:jc w:val="both"/>
            </w:pPr>
          </w:p>
        </w:tc>
      </w:tr>
      <w:tr w:rsidR="00063292" w14:paraId="23519C89" w14:textId="77777777" w:rsidTr="00DE10B5">
        <w:tc>
          <w:tcPr>
            <w:tcW w:w="1678" w:type="dxa"/>
            <w:vMerge/>
          </w:tcPr>
          <w:p w14:paraId="7AE99598" w14:textId="77777777" w:rsidR="00063292" w:rsidRDefault="00063292" w:rsidP="003F6D3F">
            <w:pPr>
              <w:jc w:val="both"/>
            </w:pPr>
          </w:p>
        </w:tc>
        <w:tc>
          <w:tcPr>
            <w:tcW w:w="4642" w:type="dxa"/>
          </w:tcPr>
          <w:p w14:paraId="6E1CD490" w14:textId="2E00FDCC" w:rsidR="00063292" w:rsidRDefault="00063292" w:rsidP="003F6D3F">
            <w:pPr>
              <w:jc w:val="both"/>
            </w:pPr>
            <w:r>
              <w:t>Personal designado para la colocación del material publicitario.</w:t>
            </w:r>
          </w:p>
        </w:tc>
        <w:tc>
          <w:tcPr>
            <w:tcW w:w="0" w:type="auto"/>
          </w:tcPr>
          <w:p w14:paraId="63138B53" w14:textId="431971E3" w:rsidR="00063292" w:rsidRDefault="00063292" w:rsidP="003F6D3F">
            <w:pPr>
              <w:jc w:val="both"/>
            </w:pPr>
            <w:r>
              <w:t>x</w:t>
            </w:r>
          </w:p>
        </w:tc>
        <w:tc>
          <w:tcPr>
            <w:tcW w:w="0" w:type="auto"/>
          </w:tcPr>
          <w:p w14:paraId="7FD4E875" w14:textId="7EE257BE" w:rsidR="00063292" w:rsidRDefault="00063292" w:rsidP="003F6D3F">
            <w:pPr>
              <w:jc w:val="both"/>
            </w:pPr>
          </w:p>
        </w:tc>
        <w:tc>
          <w:tcPr>
            <w:tcW w:w="0" w:type="auto"/>
          </w:tcPr>
          <w:p w14:paraId="25E6D3A1" w14:textId="77777777" w:rsidR="00063292" w:rsidRDefault="00063292" w:rsidP="003F6D3F">
            <w:pPr>
              <w:jc w:val="both"/>
            </w:pPr>
          </w:p>
        </w:tc>
      </w:tr>
      <w:tr w:rsidR="00063292" w14:paraId="3D92D71F" w14:textId="77777777" w:rsidTr="00DE10B5">
        <w:tc>
          <w:tcPr>
            <w:tcW w:w="1678" w:type="dxa"/>
            <w:vMerge/>
          </w:tcPr>
          <w:p w14:paraId="32ABD91F" w14:textId="77777777" w:rsidR="00063292" w:rsidRDefault="00063292" w:rsidP="003F6D3F">
            <w:pPr>
              <w:jc w:val="both"/>
            </w:pPr>
          </w:p>
        </w:tc>
        <w:tc>
          <w:tcPr>
            <w:tcW w:w="4642" w:type="dxa"/>
          </w:tcPr>
          <w:p w14:paraId="05B54B6A" w14:textId="77777777" w:rsidR="00063292" w:rsidRDefault="00063292" w:rsidP="003F6D3F">
            <w:pPr>
              <w:spacing w:line="259" w:lineRule="auto"/>
              <w:jc w:val="both"/>
            </w:pPr>
            <w:r>
              <w:t>La distribución de folletos es en lugares con alto tráfico de personas.</w:t>
            </w:r>
          </w:p>
        </w:tc>
        <w:tc>
          <w:tcPr>
            <w:tcW w:w="0" w:type="auto"/>
          </w:tcPr>
          <w:p w14:paraId="171ACA1F" w14:textId="77777777" w:rsidR="00063292" w:rsidRDefault="00063292" w:rsidP="003F6D3F">
            <w:pPr>
              <w:jc w:val="both"/>
            </w:pPr>
            <w:r>
              <w:t>x</w:t>
            </w:r>
          </w:p>
        </w:tc>
        <w:tc>
          <w:tcPr>
            <w:tcW w:w="0" w:type="auto"/>
          </w:tcPr>
          <w:p w14:paraId="79C8CBF8" w14:textId="77777777" w:rsidR="00063292" w:rsidRDefault="00063292" w:rsidP="003F6D3F">
            <w:pPr>
              <w:jc w:val="both"/>
            </w:pPr>
          </w:p>
        </w:tc>
        <w:tc>
          <w:tcPr>
            <w:tcW w:w="0" w:type="auto"/>
          </w:tcPr>
          <w:p w14:paraId="2745D897" w14:textId="77777777" w:rsidR="00063292" w:rsidRDefault="00063292" w:rsidP="003F6D3F">
            <w:pPr>
              <w:jc w:val="both"/>
            </w:pPr>
          </w:p>
        </w:tc>
      </w:tr>
      <w:tr w:rsidR="00063292" w14:paraId="32F84CDE" w14:textId="77777777" w:rsidTr="00063292">
        <w:tc>
          <w:tcPr>
            <w:tcW w:w="8494" w:type="dxa"/>
            <w:gridSpan w:val="5"/>
          </w:tcPr>
          <w:p w14:paraId="455397EE" w14:textId="053926AC" w:rsidR="00063292" w:rsidRDefault="00063292" w:rsidP="003F6D3F">
            <w:pPr>
              <w:pStyle w:val="Prrafodelista"/>
              <w:numPr>
                <w:ilvl w:val="0"/>
                <w:numId w:val="11"/>
              </w:numPr>
              <w:spacing w:after="160"/>
              <w:jc w:val="both"/>
            </w:pPr>
            <w:r>
              <w:t xml:space="preserve">Capacitación personal </w:t>
            </w:r>
            <w:r w:rsidR="00071B7A">
              <w:t>–</w:t>
            </w:r>
            <w:r>
              <w:t xml:space="preserve"> SAC</w:t>
            </w:r>
          </w:p>
        </w:tc>
      </w:tr>
      <w:tr w:rsidR="00063292" w14:paraId="0FDF90FA" w14:textId="77777777" w:rsidTr="00DE10B5">
        <w:tc>
          <w:tcPr>
            <w:tcW w:w="1678" w:type="dxa"/>
            <w:vMerge w:val="restart"/>
          </w:tcPr>
          <w:p w14:paraId="7AA9BE75" w14:textId="77777777" w:rsidR="00063292" w:rsidRDefault="00063292" w:rsidP="003F6D3F">
            <w:pPr>
              <w:jc w:val="both"/>
            </w:pPr>
            <w:r>
              <w:t>Funcionamiento Portal Web</w:t>
            </w:r>
          </w:p>
        </w:tc>
        <w:tc>
          <w:tcPr>
            <w:tcW w:w="4642" w:type="dxa"/>
          </w:tcPr>
          <w:p w14:paraId="5CFC783A" w14:textId="77777777" w:rsidR="00063292" w:rsidRDefault="00063292" w:rsidP="003F6D3F">
            <w:pPr>
              <w:spacing w:line="259" w:lineRule="auto"/>
              <w:jc w:val="both"/>
            </w:pPr>
            <w:r>
              <w:t>Se conoce el paso a paso sobre cómo registrar usuarios, navegar por el portal y resolver problemas comunes.</w:t>
            </w:r>
          </w:p>
        </w:tc>
        <w:tc>
          <w:tcPr>
            <w:tcW w:w="0" w:type="auto"/>
          </w:tcPr>
          <w:p w14:paraId="5C9D2E4C" w14:textId="77777777" w:rsidR="00063292" w:rsidRDefault="00063292" w:rsidP="003F6D3F">
            <w:pPr>
              <w:jc w:val="both"/>
            </w:pPr>
          </w:p>
        </w:tc>
        <w:tc>
          <w:tcPr>
            <w:tcW w:w="0" w:type="auto"/>
          </w:tcPr>
          <w:p w14:paraId="150602A9" w14:textId="77777777" w:rsidR="00063292" w:rsidRDefault="00063292" w:rsidP="003F6D3F">
            <w:pPr>
              <w:jc w:val="both"/>
            </w:pPr>
            <w:r>
              <w:t>x</w:t>
            </w:r>
          </w:p>
        </w:tc>
        <w:tc>
          <w:tcPr>
            <w:tcW w:w="0" w:type="auto"/>
          </w:tcPr>
          <w:p w14:paraId="22A0DA33" w14:textId="77777777" w:rsidR="00063292" w:rsidRDefault="00063292" w:rsidP="003F6D3F">
            <w:pPr>
              <w:jc w:val="both"/>
            </w:pPr>
          </w:p>
        </w:tc>
      </w:tr>
      <w:tr w:rsidR="00063292" w14:paraId="0DD720B6" w14:textId="77777777" w:rsidTr="00DE10B5">
        <w:tc>
          <w:tcPr>
            <w:tcW w:w="1678" w:type="dxa"/>
            <w:vMerge/>
          </w:tcPr>
          <w:p w14:paraId="0EC96E03" w14:textId="77777777" w:rsidR="00063292" w:rsidRDefault="00063292" w:rsidP="003F6D3F">
            <w:pPr>
              <w:jc w:val="both"/>
            </w:pPr>
          </w:p>
        </w:tc>
        <w:tc>
          <w:tcPr>
            <w:tcW w:w="4642" w:type="dxa"/>
          </w:tcPr>
          <w:p w14:paraId="608E1C7D" w14:textId="77777777" w:rsidR="00063292" w:rsidRDefault="00063292" w:rsidP="003F6D3F">
            <w:pPr>
              <w:spacing w:line="259" w:lineRule="auto"/>
              <w:jc w:val="both"/>
            </w:pPr>
            <w:r>
              <w:t>Se entiende la importancia del portal web en la experiencia del cliente y en la promoción de los servicios de la empresa.</w:t>
            </w:r>
          </w:p>
        </w:tc>
        <w:tc>
          <w:tcPr>
            <w:tcW w:w="0" w:type="auto"/>
          </w:tcPr>
          <w:p w14:paraId="46E7D87A" w14:textId="77777777" w:rsidR="00063292" w:rsidRDefault="00063292" w:rsidP="003F6D3F">
            <w:pPr>
              <w:jc w:val="both"/>
            </w:pPr>
            <w:r>
              <w:t>x</w:t>
            </w:r>
          </w:p>
        </w:tc>
        <w:tc>
          <w:tcPr>
            <w:tcW w:w="0" w:type="auto"/>
          </w:tcPr>
          <w:p w14:paraId="47689DD5" w14:textId="77777777" w:rsidR="00063292" w:rsidRDefault="00063292" w:rsidP="003F6D3F">
            <w:pPr>
              <w:jc w:val="both"/>
            </w:pPr>
          </w:p>
        </w:tc>
        <w:tc>
          <w:tcPr>
            <w:tcW w:w="0" w:type="auto"/>
          </w:tcPr>
          <w:p w14:paraId="137BC23C" w14:textId="77777777" w:rsidR="00063292" w:rsidRDefault="00063292" w:rsidP="003F6D3F">
            <w:pPr>
              <w:jc w:val="both"/>
            </w:pPr>
          </w:p>
        </w:tc>
      </w:tr>
      <w:tr w:rsidR="00063292" w14:paraId="4035B658" w14:textId="77777777" w:rsidTr="00DE10B5">
        <w:tc>
          <w:tcPr>
            <w:tcW w:w="1678" w:type="dxa"/>
            <w:vMerge w:val="restart"/>
          </w:tcPr>
          <w:p w14:paraId="110EA057" w14:textId="77777777" w:rsidR="00063292" w:rsidRDefault="00063292" w:rsidP="003F6D3F">
            <w:pPr>
              <w:jc w:val="both"/>
            </w:pPr>
            <w:r>
              <w:t>Resolución de Conflictos</w:t>
            </w:r>
          </w:p>
        </w:tc>
        <w:tc>
          <w:tcPr>
            <w:tcW w:w="4642" w:type="dxa"/>
          </w:tcPr>
          <w:p w14:paraId="7929E240" w14:textId="77777777" w:rsidR="00063292" w:rsidRDefault="00063292" w:rsidP="003F6D3F">
            <w:pPr>
              <w:spacing w:line="259" w:lineRule="auto"/>
              <w:jc w:val="both"/>
            </w:pPr>
            <w:r>
              <w:t>Se conoce cómo resolver problemas de usuario y proporcionar asistencia con el uso del portal.</w:t>
            </w:r>
          </w:p>
        </w:tc>
        <w:tc>
          <w:tcPr>
            <w:tcW w:w="0" w:type="auto"/>
          </w:tcPr>
          <w:p w14:paraId="56D99760" w14:textId="77777777" w:rsidR="00063292" w:rsidRDefault="00063292" w:rsidP="003F6D3F">
            <w:pPr>
              <w:jc w:val="both"/>
            </w:pPr>
          </w:p>
        </w:tc>
        <w:tc>
          <w:tcPr>
            <w:tcW w:w="0" w:type="auto"/>
          </w:tcPr>
          <w:p w14:paraId="74912DE4" w14:textId="77777777" w:rsidR="00063292" w:rsidRDefault="00063292" w:rsidP="003F6D3F">
            <w:pPr>
              <w:jc w:val="both"/>
            </w:pPr>
            <w:r>
              <w:t>x</w:t>
            </w:r>
          </w:p>
        </w:tc>
        <w:tc>
          <w:tcPr>
            <w:tcW w:w="0" w:type="auto"/>
          </w:tcPr>
          <w:p w14:paraId="009A72E0" w14:textId="77777777" w:rsidR="00063292" w:rsidRDefault="00063292" w:rsidP="003F6D3F">
            <w:pPr>
              <w:jc w:val="both"/>
            </w:pPr>
          </w:p>
        </w:tc>
      </w:tr>
      <w:tr w:rsidR="00063292" w14:paraId="28A00270" w14:textId="77777777" w:rsidTr="00DE10B5">
        <w:tc>
          <w:tcPr>
            <w:tcW w:w="1678" w:type="dxa"/>
            <w:vMerge/>
          </w:tcPr>
          <w:p w14:paraId="67A125EF" w14:textId="77777777" w:rsidR="00063292" w:rsidRDefault="00063292" w:rsidP="003F6D3F">
            <w:pPr>
              <w:jc w:val="both"/>
            </w:pPr>
          </w:p>
        </w:tc>
        <w:tc>
          <w:tcPr>
            <w:tcW w:w="4642" w:type="dxa"/>
          </w:tcPr>
          <w:p w14:paraId="2C393092" w14:textId="0ED505B7" w:rsidR="00063292" w:rsidRDefault="00063292" w:rsidP="003F6D3F">
            <w:pPr>
              <w:spacing w:line="259" w:lineRule="auto"/>
              <w:jc w:val="both"/>
            </w:pPr>
            <w:r>
              <w:t>Se mantiene un registro de las preguntas frecuentes y sus respuestas para facilitar la resolución de problemas similares en el futuro.</w:t>
            </w:r>
          </w:p>
        </w:tc>
        <w:tc>
          <w:tcPr>
            <w:tcW w:w="0" w:type="auto"/>
          </w:tcPr>
          <w:p w14:paraId="29091659" w14:textId="77777777" w:rsidR="00063292" w:rsidRDefault="00063292" w:rsidP="003F6D3F">
            <w:pPr>
              <w:jc w:val="both"/>
            </w:pPr>
          </w:p>
        </w:tc>
        <w:tc>
          <w:tcPr>
            <w:tcW w:w="0" w:type="auto"/>
          </w:tcPr>
          <w:p w14:paraId="5CAB2ED8" w14:textId="77777777" w:rsidR="00063292" w:rsidRDefault="00063292" w:rsidP="003F6D3F">
            <w:pPr>
              <w:jc w:val="both"/>
            </w:pPr>
            <w:r>
              <w:t>x</w:t>
            </w:r>
          </w:p>
        </w:tc>
        <w:tc>
          <w:tcPr>
            <w:tcW w:w="0" w:type="auto"/>
          </w:tcPr>
          <w:p w14:paraId="2E30FE7E" w14:textId="77777777" w:rsidR="00063292" w:rsidRDefault="00063292" w:rsidP="003F6D3F">
            <w:pPr>
              <w:jc w:val="both"/>
            </w:pPr>
          </w:p>
        </w:tc>
      </w:tr>
      <w:tr w:rsidR="00063292" w14:paraId="5ED046F0" w14:textId="77777777" w:rsidTr="00063292">
        <w:tc>
          <w:tcPr>
            <w:tcW w:w="8494" w:type="dxa"/>
            <w:gridSpan w:val="5"/>
          </w:tcPr>
          <w:p w14:paraId="1D8A5449" w14:textId="77777777" w:rsidR="00063292" w:rsidRDefault="00063292" w:rsidP="003F6D3F">
            <w:pPr>
              <w:pStyle w:val="Prrafodelista"/>
              <w:numPr>
                <w:ilvl w:val="0"/>
                <w:numId w:val="11"/>
              </w:numPr>
              <w:spacing w:after="160"/>
              <w:jc w:val="both"/>
            </w:pPr>
            <w:r>
              <w:t>Capacitación personal – Equipo Comercial</w:t>
            </w:r>
          </w:p>
        </w:tc>
      </w:tr>
      <w:tr w:rsidR="00063292" w14:paraId="2133C059" w14:textId="77777777" w:rsidTr="00DE10B5">
        <w:tc>
          <w:tcPr>
            <w:tcW w:w="1678" w:type="dxa"/>
          </w:tcPr>
          <w:p w14:paraId="773E5DE5" w14:textId="77777777" w:rsidR="00063292" w:rsidRDefault="00063292" w:rsidP="003F6D3F">
            <w:pPr>
              <w:jc w:val="both"/>
            </w:pPr>
            <w:r>
              <w:t>Funcionamiento Portal Web</w:t>
            </w:r>
          </w:p>
        </w:tc>
        <w:tc>
          <w:tcPr>
            <w:tcW w:w="4642" w:type="dxa"/>
          </w:tcPr>
          <w:p w14:paraId="2EA50BEF" w14:textId="77777777" w:rsidR="00063292" w:rsidRDefault="00063292" w:rsidP="003F6D3F">
            <w:pPr>
              <w:jc w:val="both"/>
            </w:pPr>
            <w:r>
              <w:t>Se conoce el paso a paso sobre cómo registrar usuarios, navegar por el portal y resolver problemas comunes.</w:t>
            </w:r>
          </w:p>
        </w:tc>
        <w:tc>
          <w:tcPr>
            <w:tcW w:w="0" w:type="auto"/>
          </w:tcPr>
          <w:p w14:paraId="0CC79F7A" w14:textId="77777777" w:rsidR="00063292" w:rsidRDefault="00063292" w:rsidP="003F6D3F">
            <w:pPr>
              <w:jc w:val="both"/>
            </w:pPr>
          </w:p>
        </w:tc>
        <w:tc>
          <w:tcPr>
            <w:tcW w:w="0" w:type="auto"/>
          </w:tcPr>
          <w:p w14:paraId="613DC204" w14:textId="77777777" w:rsidR="00063292" w:rsidRDefault="00063292" w:rsidP="003F6D3F">
            <w:pPr>
              <w:jc w:val="both"/>
            </w:pPr>
            <w:r>
              <w:t>x</w:t>
            </w:r>
          </w:p>
        </w:tc>
        <w:tc>
          <w:tcPr>
            <w:tcW w:w="0" w:type="auto"/>
          </w:tcPr>
          <w:p w14:paraId="19490439" w14:textId="77777777" w:rsidR="00063292" w:rsidRDefault="00063292" w:rsidP="003F6D3F">
            <w:pPr>
              <w:jc w:val="both"/>
            </w:pPr>
          </w:p>
        </w:tc>
      </w:tr>
      <w:tr w:rsidR="00063292" w14:paraId="4F627C07" w14:textId="77777777" w:rsidTr="00DE10B5">
        <w:tc>
          <w:tcPr>
            <w:tcW w:w="1678" w:type="dxa"/>
          </w:tcPr>
          <w:p w14:paraId="5966CE4D" w14:textId="77777777" w:rsidR="00063292" w:rsidRDefault="00063292" w:rsidP="003F6D3F">
            <w:pPr>
              <w:jc w:val="both"/>
            </w:pPr>
          </w:p>
        </w:tc>
        <w:tc>
          <w:tcPr>
            <w:tcW w:w="4642" w:type="dxa"/>
          </w:tcPr>
          <w:p w14:paraId="5805541C" w14:textId="77777777" w:rsidR="00063292" w:rsidRDefault="00063292" w:rsidP="003F6D3F">
            <w:pPr>
              <w:jc w:val="both"/>
            </w:pPr>
            <w:r>
              <w:t>Se entiende la importancia del portal web en la experiencia del cliente y en la promoción de los servicios de la empresa.</w:t>
            </w:r>
          </w:p>
        </w:tc>
        <w:tc>
          <w:tcPr>
            <w:tcW w:w="0" w:type="auto"/>
          </w:tcPr>
          <w:p w14:paraId="5F78A4D7" w14:textId="77777777" w:rsidR="00063292" w:rsidRDefault="00063292" w:rsidP="003F6D3F">
            <w:pPr>
              <w:jc w:val="both"/>
            </w:pPr>
          </w:p>
        </w:tc>
        <w:tc>
          <w:tcPr>
            <w:tcW w:w="0" w:type="auto"/>
          </w:tcPr>
          <w:p w14:paraId="3258B0CF" w14:textId="77777777" w:rsidR="00063292" w:rsidRDefault="00063292" w:rsidP="003F6D3F">
            <w:pPr>
              <w:jc w:val="both"/>
            </w:pPr>
            <w:r>
              <w:t>x</w:t>
            </w:r>
          </w:p>
        </w:tc>
        <w:tc>
          <w:tcPr>
            <w:tcW w:w="0" w:type="auto"/>
          </w:tcPr>
          <w:p w14:paraId="0F83D3D6" w14:textId="77777777" w:rsidR="00063292" w:rsidRDefault="00063292" w:rsidP="003F6D3F">
            <w:pPr>
              <w:jc w:val="both"/>
            </w:pPr>
          </w:p>
        </w:tc>
      </w:tr>
      <w:tr w:rsidR="00063292" w14:paraId="2F8F7A4E" w14:textId="77777777" w:rsidTr="00DE10B5">
        <w:tc>
          <w:tcPr>
            <w:tcW w:w="1678" w:type="dxa"/>
          </w:tcPr>
          <w:p w14:paraId="103CF6BB" w14:textId="77777777" w:rsidR="00063292" w:rsidRDefault="00063292" w:rsidP="003F6D3F">
            <w:pPr>
              <w:jc w:val="both"/>
            </w:pPr>
            <w:r>
              <w:t>Resolución de Conflictos</w:t>
            </w:r>
          </w:p>
        </w:tc>
        <w:tc>
          <w:tcPr>
            <w:tcW w:w="4642" w:type="dxa"/>
          </w:tcPr>
          <w:p w14:paraId="0DD223C7" w14:textId="77777777" w:rsidR="00063292" w:rsidRDefault="00063292" w:rsidP="003F6D3F">
            <w:pPr>
              <w:jc w:val="both"/>
            </w:pPr>
            <w:r>
              <w:t>Se conoce cómo resolver problemas de usuario y proporcionar asistencia con el uso del portal.</w:t>
            </w:r>
          </w:p>
        </w:tc>
        <w:tc>
          <w:tcPr>
            <w:tcW w:w="0" w:type="auto"/>
          </w:tcPr>
          <w:p w14:paraId="51B3337A" w14:textId="77777777" w:rsidR="00063292" w:rsidRDefault="00063292" w:rsidP="003F6D3F">
            <w:pPr>
              <w:jc w:val="both"/>
            </w:pPr>
          </w:p>
        </w:tc>
        <w:tc>
          <w:tcPr>
            <w:tcW w:w="0" w:type="auto"/>
          </w:tcPr>
          <w:p w14:paraId="62CAB346" w14:textId="77777777" w:rsidR="00063292" w:rsidRDefault="00063292" w:rsidP="003F6D3F">
            <w:pPr>
              <w:jc w:val="both"/>
            </w:pPr>
            <w:r>
              <w:t>x</w:t>
            </w:r>
          </w:p>
        </w:tc>
        <w:tc>
          <w:tcPr>
            <w:tcW w:w="0" w:type="auto"/>
          </w:tcPr>
          <w:p w14:paraId="154C6A1C" w14:textId="77777777" w:rsidR="00063292" w:rsidRDefault="00063292" w:rsidP="003F6D3F">
            <w:pPr>
              <w:jc w:val="both"/>
            </w:pPr>
          </w:p>
        </w:tc>
      </w:tr>
      <w:tr w:rsidR="00063292" w14:paraId="2D77EDFE" w14:textId="77777777" w:rsidTr="00DE10B5">
        <w:tc>
          <w:tcPr>
            <w:tcW w:w="1678" w:type="dxa"/>
          </w:tcPr>
          <w:p w14:paraId="2E53DCC7" w14:textId="77777777" w:rsidR="00063292" w:rsidRDefault="00063292" w:rsidP="003F6D3F">
            <w:pPr>
              <w:jc w:val="both"/>
            </w:pPr>
          </w:p>
        </w:tc>
        <w:tc>
          <w:tcPr>
            <w:tcW w:w="4642" w:type="dxa"/>
          </w:tcPr>
          <w:p w14:paraId="62497AFC" w14:textId="6D96C8F6" w:rsidR="00063292" w:rsidRDefault="00063292" w:rsidP="003F6D3F">
            <w:pPr>
              <w:jc w:val="both"/>
            </w:pPr>
            <w:r>
              <w:t>Se mantiene un registro de las preguntas frecuentes y sus respuestas para facilitar la resolución de problemas similares en el futuro.</w:t>
            </w:r>
          </w:p>
        </w:tc>
        <w:tc>
          <w:tcPr>
            <w:tcW w:w="0" w:type="auto"/>
          </w:tcPr>
          <w:p w14:paraId="37FFF455" w14:textId="77777777" w:rsidR="00063292" w:rsidRDefault="00063292" w:rsidP="003F6D3F">
            <w:pPr>
              <w:jc w:val="both"/>
            </w:pPr>
          </w:p>
        </w:tc>
        <w:tc>
          <w:tcPr>
            <w:tcW w:w="0" w:type="auto"/>
          </w:tcPr>
          <w:p w14:paraId="714D3219" w14:textId="77777777" w:rsidR="00063292" w:rsidRDefault="00063292" w:rsidP="003F6D3F">
            <w:pPr>
              <w:jc w:val="both"/>
            </w:pPr>
            <w:r>
              <w:t>x</w:t>
            </w:r>
          </w:p>
        </w:tc>
        <w:tc>
          <w:tcPr>
            <w:tcW w:w="0" w:type="auto"/>
          </w:tcPr>
          <w:p w14:paraId="3987E564" w14:textId="77777777" w:rsidR="00063292" w:rsidRDefault="00063292" w:rsidP="003F6D3F">
            <w:pPr>
              <w:jc w:val="both"/>
            </w:pPr>
          </w:p>
        </w:tc>
      </w:tr>
    </w:tbl>
    <w:p w14:paraId="79508723" w14:textId="77777777" w:rsidR="0095461C" w:rsidRDefault="0095461C" w:rsidP="003F6D3F">
      <w:pPr>
        <w:jc w:val="both"/>
      </w:pPr>
    </w:p>
    <w:p w14:paraId="51EB5D27" w14:textId="77777777" w:rsidR="0095461C" w:rsidRPr="002F7FB4" w:rsidRDefault="0092210A" w:rsidP="003F6D3F">
      <w:pPr>
        <w:pStyle w:val="Ttulo2"/>
        <w:jc w:val="both"/>
        <w:rPr>
          <w:rFonts w:asciiTheme="minorHAnsi" w:hAnsiTheme="minorHAnsi" w:cstheme="minorHAnsi"/>
          <w:color w:val="auto"/>
          <w:sz w:val="24"/>
          <w:szCs w:val="24"/>
        </w:rPr>
      </w:pPr>
      <w:r w:rsidRPr="002F7FB4">
        <w:rPr>
          <w:rFonts w:asciiTheme="minorHAnsi" w:hAnsiTheme="minorHAnsi" w:cstheme="minorHAnsi"/>
          <w:color w:val="auto"/>
          <w:sz w:val="24"/>
          <w:szCs w:val="24"/>
        </w:rPr>
        <w:t xml:space="preserve">Retos y desafíos en el lanzamiento: </w:t>
      </w:r>
    </w:p>
    <w:p w14:paraId="16AA008D" w14:textId="77777777" w:rsidR="0095461C" w:rsidRPr="002F7FB4" w:rsidRDefault="0095461C" w:rsidP="003F6D3F">
      <w:pPr>
        <w:spacing w:after="0"/>
        <w:jc w:val="both"/>
        <w:rPr>
          <w:rFonts w:cstheme="minorHAnsi"/>
        </w:rPr>
      </w:pPr>
    </w:p>
    <w:p w14:paraId="392D0DC3" w14:textId="1CCC4E64" w:rsidR="0095461C" w:rsidRPr="002F7FB4" w:rsidRDefault="0095461C" w:rsidP="003F6D3F">
      <w:pPr>
        <w:jc w:val="both"/>
        <w:rPr>
          <w:rFonts w:cstheme="minorHAnsi"/>
          <w:sz w:val="24"/>
          <w:szCs w:val="24"/>
        </w:rPr>
      </w:pPr>
      <w:r w:rsidRPr="002F7FB4">
        <w:rPr>
          <w:rFonts w:cstheme="minorHAnsi"/>
          <w:sz w:val="24"/>
          <w:szCs w:val="24"/>
        </w:rPr>
        <w:t>C</w:t>
      </w:r>
      <w:r w:rsidR="00C349F2" w:rsidRPr="002F7FB4">
        <w:rPr>
          <w:rFonts w:cstheme="minorHAnsi"/>
          <w:sz w:val="24"/>
          <w:szCs w:val="24"/>
        </w:rPr>
        <w:t>ontenido y Dimensiones</w:t>
      </w:r>
    </w:p>
    <w:p w14:paraId="340490F1" w14:textId="77777777" w:rsidR="002F7FB4" w:rsidRDefault="0092210A" w:rsidP="003F6D3F">
      <w:pPr>
        <w:pStyle w:val="Ttulo2"/>
        <w:jc w:val="both"/>
        <w:rPr>
          <w:rFonts w:asciiTheme="minorHAnsi" w:hAnsiTheme="minorHAnsi" w:cstheme="minorHAnsi"/>
          <w:color w:val="auto"/>
          <w:sz w:val="22"/>
          <w:szCs w:val="22"/>
        </w:rPr>
      </w:pPr>
      <w:r w:rsidRPr="002F7FB4">
        <w:rPr>
          <w:rFonts w:asciiTheme="minorHAnsi" w:hAnsiTheme="minorHAnsi" w:cstheme="minorHAnsi"/>
          <w:b/>
          <w:bCs/>
          <w:color w:val="auto"/>
          <w:sz w:val="22"/>
          <w:szCs w:val="22"/>
        </w:rPr>
        <w:t>Caso 1:</w:t>
      </w:r>
      <w:r w:rsidRPr="002F7FB4">
        <w:rPr>
          <w:rFonts w:asciiTheme="minorHAnsi" w:hAnsiTheme="minorHAnsi" w:cstheme="minorHAnsi"/>
          <w:color w:val="auto"/>
          <w:sz w:val="22"/>
          <w:szCs w:val="22"/>
        </w:rPr>
        <w:t xml:space="preserve"> </w:t>
      </w:r>
      <w:r w:rsidR="003D162C" w:rsidRPr="002F7FB4">
        <w:rPr>
          <w:rFonts w:asciiTheme="minorHAnsi" w:hAnsiTheme="minorHAnsi" w:cstheme="minorHAnsi"/>
          <w:color w:val="auto"/>
          <w:sz w:val="22"/>
          <w:szCs w:val="22"/>
        </w:rPr>
        <w:t xml:space="preserve">Uno de los banners fue enviado sin estructura y el tamaño no coincidía con el tamaño del roll que se tenia en sede. </w:t>
      </w:r>
      <w:r w:rsidR="00C63839" w:rsidRPr="002F7FB4">
        <w:rPr>
          <w:rFonts w:asciiTheme="minorHAnsi" w:hAnsiTheme="minorHAnsi" w:cstheme="minorHAnsi"/>
          <w:color w:val="auto"/>
          <w:sz w:val="22"/>
          <w:szCs w:val="22"/>
        </w:rPr>
        <w:t>Además,</w:t>
      </w:r>
      <w:r w:rsidR="00063292" w:rsidRPr="002F7FB4">
        <w:rPr>
          <w:rFonts w:asciiTheme="minorHAnsi" w:hAnsiTheme="minorHAnsi" w:cstheme="minorHAnsi"/>
          <w:color w:val="auto"/>
          <w:sz w:val="22"/>
          <w:szCs w:val="22"/>
        </w:rPr>
        <w:t xml:space="preserve"> se observ</w:t>
      </w:r>
      <w:r w:rsidR="0095461C" w:rsidRPr="002F7FB4">
        <w:rPr>
          <w:rFonts w:asciiTheme="minorHAnsi" w:hAnsiTheme="minorHAnsi" w:cstheme="minorHAnsi"/>
          <w:color w:val="auto"/>
          <w:sz w:val="22"/>
          <w:szCs w:val="22"/>
        </w:rPr>
        <w:t>ó</w:t>
      </w:r>
      <w:r w:rsidR="00063292" w:rsidRPr="002F7FB4">
        <w:rPr>
          <w:rFonts w:asciiTheme="minorHAnsi" w:hAnsiTheme="minorHAnsi" w:cstheme="minorHAnsi"/>
          <w:color w:val="auto"/>
          <w:sz w:val="22"/>
          <w:szCs w:val="22"/>
        </w:rPr>
        <w:t xml:space="preserve"> que el material no era el más adecuado para la locación por factores climáticos y se sugirió usar lona para un siguiente envío.</w:t>
      </w:r>
    </w:p>
    <w:p w14:paraId="294073CB" w14:textId="77777777" w:rsidR="002F7FB4" w:rsidRDefault="003D162C" w:rsidP="003F6D3F">
      <w:pPr>
        <w:spacing w:after="0"/>
        <w:ind w:firstLine="576"/>
        <w:jc w:val="both"/>
        <w:rPr>
          <w:rFonts w:cstheme="minorHAnsi"/>
        </w:rPr>
      </w:pPr>
      <w:r w:rsidRPr="002F7FB4">
        <w:rPr>
          <w:rFonts w:cstheme="minorHAnsi"/>
          <w:b/>
          <w:bCs/>
        </w:rPr>
        <w:t>Solución:</w:t>
      </w:r>
      <w:r w:rsidRPr="002F7FB4">
        <w:rPr>
          <w:rFonts w:cstheme="minorHAnsi"/>
        </w:rPr>
        <w:t xml:space="preserve"> S</w:t>
      </w:r>
      <w:r w:rsidR="00ED0D69" w:rsidRPr="002F7FB4">
        <w:rPr>
          <w:rFonts w:cstheme="minorHAnsi"/>
        </w:rPr>
        <w:t>e</w:t>
      </w:r>
      <w:r w:rsidRPr="002F7FB4">
        <w:rPr>
          <w:rFonts w:cstheme="minorHAnsi"/>
        </w:rPr>
        <w:t xml:space="preserve"> envió a un tercero a cortar el banner a la medida del roll y colocarlo.</w:t>
      </w:r>
      <w:r w:rsidR="00ED0D69" w:rsidRPr="002F7FB4">
        <w:rPr>
          <w:rFonts w:cstheme="minorHAnsi"/>
        </w:rPr>
        <w:t xml:space="preserve"> (SAC)</w:t>
      </w:r>
    </w:p>
    <w:p w14:paraId="486B6E53" w14:textId="50E98281" w:rsidR="0095461C" w:rsidRPr="002F7FB4" w:rsidRDefault="003D162C" w:rsidP="003F6D3F">
      <w:pPr>
        <w:spacing w:after="0"/>
        <w:ind w:firstLine="576"/>
        <w:jc w:val="both"/>
        <w:rPr>
          <w:rFonts w:cstheme="minorHAnsi"/>
        </w:rPr>
      </w:pPr>
      <w:r w:rsidRPr="002F7FB4">
        <w:rPr>
          <w:rFonts w:cstheme="minorHAnsi"/>
          <w:b/>
          <w:bCs/>
        </w:rPr>
        <w:t>Consecuencia:</w:t>
      </w:r>
      <w:r w:rsidRPr="002F7FB4">
        <w:rPr>
          <w:rFonts w:cstheme="minorHAnsi"/>
        </w:rPr>
        <w:t xml:space="preserve"> Demora en la colocación del banner según lo programado. </w:t>
      </w:r>
    </w:p>
    <w:p w14:paraId="1DB9B8F3" w14:textId="77777777" w:rsidR="0095461C" w:rsidRPr="002F7FB4" w:rsidRDefault="008F3CFE" w:rsidP="003F6D3F">
      <w:pPr>
        <w:pStyle w:val="Ttulo4"/>
        <w:numPr>
          <w:ilvl w:val="0"/>
          <w:numId w:val="1"/>
        </w:numPr>
        <w:jc w:val="both"/>
        <w:rPr>
          <w:rFonts w:asciiTheme="minorHAnsi" w:hAnsiTheme="minorHAnsi" w:cstheme="minorHAnsi"/>
          <w:color w:val="auto"/>
        </w:rPr>
      </w:pPr>
      <w:r w:rsidRPr="002F7FB4">
        <w:rPr>
          <w:rFonts w:asciiTheme="minorHAnsi" w:hAnsiTheme="minorHAnsi" w:cstheme="minorHAnsi"/>
          <w:color w:val="auto"/>
        </w:rPr>
        <w:t>Fecha programada: 02.04.2024</w:t>
      </w:r>
    </w:p>
    <w:p w14:paraId="4924B449" w14:textId="1566A44C" w:rsidR="008F3CFE" w:rsidRPr="002F7FB4" w:rsidRDefault="008F3CFE" w:rsidP="003F6D3F">
      <w:pPr>
        <w:pStyle w:val="Ttulo4"/>
        <w:numPr>
          <w:ilvl w:val="0"/>
          <w:numId w:val="1"/>
        </w:numPr>
        <w:jc w:val="both"/>
        <w:rPr>
          <w:rFonts w:asciiTheme="minorHAnsi" w:hAnsiTheme="minorHAnsi" w:cstheme="minorHAnsi"/>
          <w:color w:val="auto"/>
        </w:rPr>
      </w:pPr>
      <w:r w:rsidRPr="002F7FB4">
        <w:rPr>
          <w:rFonts w:asciiTheme="minorHAnsi" w:hAnsiTheme="minorHAnsi" w:cstheme="minorHAnsi"/>
          <w:color w:val="auto"/>
        </w:rPr>
        <w:t>Fecha real de colocación: 0</w:t>
      </w:r>
      <w:r w:rsidR="00063292" w:rsidRPr="002F7FB4">
        <w:rPr>
          <w:rFonts w:asciiTheme="minorHAnsi" w:hAnsiTheme="minorHAnsi" w:cstheme="minorHAnsi"/>
          <w:color w:val="auto"/>
        </w:rPr>
        <w:t>4</w:t>
      </w:r>
      <w:r w:rsidRPr="002F7FB4">
        <w:rPr>
          <w:rFonts w:asciiTheme="minorHAnsi" w:hAnsiTheme="minorHAnsi" w:cstheme="minorHAnsi"/>
          <w:color w:val="auto"/>
        </w:rPr>
        <w:t>.04.2024</w:t>
      </w:r>
    </w:p>
    <w:p w14:paraId="3AE46162" w14:textId="77777777" w:rsidR="00C87678" w:rsidRDefault="00C87678" w:rsidP="003F6D3F">
      <w:pPr>
        <w:pStyle w:val="Prrafodelista"/>
        <w:ind w:left="2160"/>
        <w:jc w:val="both"/>
      </w:pPr>
    </w:p>
    <w:p w14:paraId="78C96C55" w14:textId="2F611B10" w:rsidR="002F7FB4" w:rsidRDefault="00C87678" w:rsidP="003F6D3F">
      <w:pPr>
        <w:pStyle w:val="Prrafodelista"/>
        <w:ind w:left="0"/>
        <w:jc w:val="center"/>
        <w:rPr>
          <w:noProof/>
        </w:rPr>
      </w:pPr>
      <w:r>
        <w:rPr>
          <w:noProof/>
        </w:rPr>
        <w:lastRenderedPageBreak/>
        <w:drawing>
          <wp:inline distT="0" distB="0" distL="0" distR="0" wp14:anchorId="3A0ACB32" wp14:editId="0375D333">
            <wp:extent cx="1409700" cy="2074299"/>
            <wp:effectExtent l="0" t="0" r="0" b="2540"/>
            <wp:docPr id="16078500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569" b="7664"/>
                    <a:stretch/>
                  </pic:blipFill>
                  <pic:spPr bwMode="auto">
                    <a:xfrm>
                      <a:off x="0" y="0"/>
                      <a:ext cx="1417845" cy="2086283"/>
                    </a:xfrm>
                    <a:prstGeom prst="rect">
                      <a:avLst/>
                    </a:prstGeom>
                    <a:noFill/>
                    <a:ln>
                      <a:noFill/>
                    </a:ln>
                    <a:extLst>
                      <a:ext uri="{53640926-AAD7-44D8-BBD7-CCE9431645EC}">
                        <a14:shadowObscured xmlns:a14="http://schemas.microsoft.com/office/drawing/2010/main"/>
                      </a:ext>
                    </a:extLst>
                  </pic:spPr>
                </pic:pic>
              </a:graphicData>
            </a:graphic>
          </wp:inline>
        </w:drawing>
      </w:r>
    </w:p>
    <w:p w14:paraId="68E042FC" w14:textId="77777777" w:rsidR="002F7FB4" w:rsidRDefault="002F7FB4" w:rsidP="003F6D3F">
      <w:pPr>
        <w:pStyle w:val="Prrafodelista"/>
        <w:ind w:left="0"/>
        <w:jc w:val="both"/>
        <w:rPr>
          <w:noProof/>
        </w:rPr>
      </w:pPr>
    </w:p>
    <w:p w14:paraId="3F8D4F50" w14:textId="1CEE308E" w:rsidR="00C87678" w:rsidRDefault="00C87678" w:rsidP="003F6D3F">
      <w:pPr>
        <w:pStyle w:val="Prrafodelista"/>
        <w:ind w:left="0"/>
        <w:jc w:val="center"/>
      </w:pPr>
      <w:r>
        <w:rPr>
          <w:noProof/>
        </w:rPr>
        <w:drawing>
          <wp:inline distT="0" distB="0" distL="0" distR="0" wp14:anchorId="6CE702DB" wp14:editId="67983B95">
            <wp:extent cx="2225040" cy="1112427"/>
            <wp:effectExtent l="0" t="0" r="3810" b="0"/>
            <wp:docPr id="4655020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955" r="16188" b="13559"/>
                    <a:stretch/>
                  </pic:blipFill>
                  <pic:spPr bwMode="auto">
                    <a:xfrm>
                      <a:off x="0" y="0"/>
                      <a:ext cx="2240495" cy="1120154"/>
                    </a:xfrm>
                    <a:prstGeom prst="rect">
                      <a:avLst/>
                    </a:prstGeom>
                    <a:noFill/>
                    <a:ln>
                      <a:noFill/>
                    </a:ln>
                    <a:extLst>
                      <a:ext uri="{53640926-AAD7-44D8-BBD7-CCE9431645EC}">
                        <a14:shadowObscured xmlns:a14="http://schemas.microsoft.com/office/drawing/2010/main"/>
                      </a:ext>
                    </a:extLst>
                  </pic:spPr>
                </pic:pic>
              </a:graphicData>
            </a:graphic>
          </wp:inline>
        </w:drawing>
      </w:r>
    </w:p>
    <w:p w14:paraId="2E1E08A5" w14:textId="77777777" w:rsidR="00063292" w:rsidRDefault="00063292" w:rsidP="003F6D3F">
      <w:pPr>
        <w:pStyle w:val="Prrafodelista"/>
        <w:ind w:left="2160"/>
        <w:jc w:val="both"/>
      </w:pPr>
    </w:p>
    <w:p w14:paraId="7C8227E6" w14:textId="77777777" w:rsidR="002F7FB4" w:rsidRDefault="00063292" w:rsidP="003F6D3F">
      <w:pPr>
        <w:pStyle w:val="Ttulo3"/>
        <w:jc w:val="both"/>
        <w:rPr>
          <w:rFonts w:asciiTheme="minorHAnsi" w:hAnsiTheme="minorHAnsi" w:cstheme="minorHAnsi"/>
          <w:color w:val="auto"/>
          <w:sz w:val="22"/>
          <w:szCs w:val="22"/>
        </w:rPr>
      </w:pPr>
      <w:r w:rsidRPr="002F7FB4">
        <w:rPr>
          <w:rFonts w:asciiTheme="minorHAnsi" w:hAnsiTheme="minorHAnsi" w:cstheme="minorHAnsi"/>
          <w:b/>
          <w:bCs/>
          <w:color w:val="auto"/>
          <w:sz w:val="22"/>
          <w:szCs w:val="22"/>
        </w:rPr>
        <w:t>Caso 2:</w:t>
      </w:r>
      <w:r w:rsidRPr="002F7FB4">
        <w:rPr>
          <w:rFonts w:asciiTheme="minorHAnsi" w:hAnsiTheme="minorHAnsi" w:cstheme="minorHAnsi"/>
          <w:color w:val="auto"/>
          <w:sz w:val="22"/>
          <w:szCs w:val="22"/>
        </w:rPr>
        <w:t xml:space="preserve"> Los folletos tenían medidas mayores a las de los soportes para folletos que se tenían en los módulos de SAC. </w:t>
      </w:r>
    </w:p>
    <w:p w14:paraId="148BB0E6" w14:textId="416E502F" w:rsidR="002F7FB4" w:rsidRPr="002F7FB4" w:rsidRDefault="00063292" w:rsidP="003F6D3F">
      <w:pPr>
        <w:pStyle w:val="Prrafodelista"/>
        <w:numPr>
          <w:ilvl w:val="0"/>
          <w:numId w:val="1"/>
        </w:numPr>
        <w:jc w:val="both"/>
        <w:rPr>
          <w:rFonts w:cstheme="minorHAnsi"/>
        </w:rPr>
      </w:pPr>
      <w:r w:rsidRPr="002F7FB4">
        <w:rPr>
          <w:rFonts w:cstheme="minorHAnsi"/>
        </w:rPr>
        <w:t>Tamaño folleto: 14x21cm</w:t>
      </w:r>
    </w:p>
    <w:p w14:paraId="0BA5665A" w14:textId="05889A34" w:rsidR="002F7FB4" w:rsidRPr="002F7FB4" w:rsidRDefault="00063292" w:rsidP="003F6D3F">
      <w:pPr>
        <w:pStyle w:val="Prrafodelista"/>
        <w:numPr>
          <w:ilvl w:val="0"/>
          <w:numId w:val="1"/>
        </w:numPr>
        <w:jc w:val="both"/>
        <w:rPr>
          <w:rFonts w:cstheme="minorHAnsi"/>
        </w:rPr>
      </w:pPr>
      <w:r w:rsidRPr="002F7FB4">
        <w:rPr>
          <w:rFonts w:cstheme="minorHAnsi"/>
        </w:rPr>
        <w:t>Tamaño porta folleto: 10 x 21cm</w:t>
      </w:r>
    </w:p>
    <w:p w14:paraId="6DC9566C" w14:textId="107FA338" w:rsidR="00063292" w:rsidRPr="002F7FB4" w:rsidRDefault="00063292" w:rsidP="003F6D3F">
      <w:pPr>
        <w:ind w:left="708"/>
        <w:jc w:val="both"/>
        <w:rPr>
          <w:rFonts w:cstheme="minorHAnsi"/>
          <w:sz w:val="20"/>
          <w:szCs w:val="20"/>
        </w:rPr>
      </w:pPr>
      <w:r w:rsidRPr="002F7FB4">
        <w:rPr>
          <w:rFonts w:cstheme="minorHAnsi"/>
          <w:b/>
          <w:bCs/>
        </w:rPr>
        <w:t>Consecuencia:</w:t>
      </w:r>
      <w:r w:rsidRPr="002F7FB4">
        <w:rPr>
          <w:rFonts w:cstheme="minorHAnsi"/>
        </w:rPr>
        <w:t xml:space="preserve"> Folletos se colocaron en las mesas y ya no en los soportes de volantes que se tenían.</w:t>
      </w:r>
    </w:p>
    <w:p w14:paraId="28A88AF9" w14:textId="77777777" w:rsidR="002F7FB4" w:rsidRDefault="00063292" w:rsidP="003F6D3F">
      <w:pPr>
        <w:pStyle w:val="Prrafodelista"/>
        <w:ind w:left="0"/>
        <w:jc w:val="center"/>
        <w:rPr>
          <w:noProof/>
        </w:rPr>
      </w:pPr>
      <w:r>
        <w:rPr>
          <w:noProof/>
        </w:rPr>
        <w:drawing>
          <wp:inline distT="0" distB="0" distL="0" distR="0" wp14:anchorId="4BF38B78" wp14:editId="71A9B4FC">
            <wp:extent cx="1183349" cy="1798320"/>
            <wp:effectExtent l="0" t="0" r="0" b="0"/>
            <wp:docPr id="174020258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69" t="13141" r="12912" b="5003"/>
                    <a:stretch/>
                  </pic:blipFill>
                  <pic:spPr bwMode="auto">
                    <a:xfrm>
                      <a:off x="0" y="0"/>
                      <a:ext cx="1202750" cy="1827803"/>
                    </a:xfrm>
                    <a:prstGeom prst="rect">
                      <a:avLst/>
                    </a:prstGeom>
                    <a:noFill/>
                    <a:ln>
                      <a:noFill/>
                    </a:ln>
                    <a:extLst>
                      <a:ext uri="{53640926-AAD7-44D8-BBD7-CCE9431645EC}">
                        <a14:shadowObscured xmlns:a14="http://schemas.microsoft.com/office/drawing/2010/main"/>
                      </a:ext>
                    </a:extLst>
                  </pic:spPr>
                </pic:pic>
              </a:graphicData>
            </a:graphic>
          </wp:inline>
        </w:drawing>
      </w:r>
    </w:p>
    <w:p w14:paraId="68312E25" w14:textId="77777777" w:rsidR="002F7FB4" w:rsidRDefault="002F7FB4" w:rsidP="003F6D3F">
      <w:pPr>
        <w:pStyle w:val="Prrafodelista"/>
        <w:ind w:left="0"/>
        <w:jc w:val="both"/>
        <w:rPr>
          <w:noProof/>
        </w:rPr>
      </w:pPr>
    </w:p>
    <w:p w14:paraId="6F82EC9C" w14:textId="7E76A518" w:rsidR="00063292" w:rsidRDefault="00063292" w:rsidP="003F6D3F">
      <w:pPr>
        <w:pStyle w:val="Prrafodelista"/>
        <w:ind w:left="0"/>
        <w:jc w:val="center"/>
      </w:pPr>
      <w:r>
        <w:rPr>
          <w:noProof/>
        </w:rPr>
        <w:drawing>
          <wp:inline distT="0" distB="0" distL="0" distR="0" wp14:anchorId="28AF8759" wp14:editId="0BB31E9A">
            <wp:extent cx="1464488" cy="1703070"/>
            <wp:effectExtent l="0" t="0" r="2540" b="0"/>
            <wp:docPr id="11451936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784"/>
                    <a:stretch/>
                  </pic:blipFill>
                  <pic:spPr bwMode="auto">
                    <a:xfrm>
                      <a:off x="0" y="0"/>
                      <a:ext cx="1472318" cy="1712176"/>
                    </a:xfrm>
                    <a:prstGeom prst="rect">
                      <a:avLst/>
                    </a:prstGeom>
                    <a:noFill/>
                    <a:ln>
                      <a:noFill/>
                    </a:ln>
                    <a:extLst>
                      <a:ext uri="{53640926-AAD7-44D8-BBD7-CCE9431645EC}">
                        <a14:shadowObscured xmlns:a14="http://schemas.microsoft.com/office/drawing/2010/main"/>
                      </a:ext>
                    </a:extLst>
                  </pic:spPr>
                </pic:pic>
              </a:graphicData>
            </a:graphic>
          </wp:inline>
        </w:drawing>
      </w:r>
    </w:p>
    <w:p w14:paraId="679A3CC5" w14:textId="77777777" w:rsidR="00ED0D69" w:rsidRDefault="00ED0D69" w:rsidP="003F6D3F">
      <w:pPr>
        <w:pStyle w:val="Prrafodelista"/>
        <w:ind w:left="2160"/>
        <w:jc w:val="both"/>
      </w:pPr>
    </w:p>
    <w:p w14:paraId="79A69C8F" w14:textId="2E3174F6" w:rsidR="002F7FB4" w:rsidRDefault="00ED0D69" w:rsidP="003F6D3F">
      <w:pPr>
        <w:pStyle w:val="Ttulo3"/>
        <w:jc w:val="both"/>
        <w:rPr>
          <w:rFonts w:asciiTheme="minorHAnsi" w:hAnsiTheme="minorHAnsi" w:cstheme="minorHAnsi"/>
          <w:color w:val="auto"/>
          <w:sz w:val="22"/>
          <w:szCs w:val="22"/>
        </w:rPr>
      </w:pPr>
      <w:r w:rsidRPr="002F7FB4">
        <w:rPr>
          <w:rFonts w:asciiTheme="minorHAnsi" w:hAnsiTheme="minorHAnsi" w:cstheme="minorHAnsi"/>
          <w:b/>
          <w:bCs/>
          <w:color w:val="auto"/>
          <w:sz w:val="22"/>
          <w:szCs w:val="22"/>
        </w:rPr>
        <w:lastRenderedPageBreak/>
        <w:t xml:space="preserve">Caso </w:t>
      </w:r>
      <w:r w:rsidR="00063292" w:rsidRPr="002F7FB4">
        <w:rPr>
          <w:rFonts w:asciiTheme="minorHAnsi" w:hAnsiTheme="minorHAnsi" w:cstheme="minorHAnsi"/>
          <w:b/>
          <w:bCs/>
          <w:color w:val="auto"/>
          <w:sz w:val="22"/>
          <w:szCs w:val="22"/>
        </w:rPr>
        <w:t>3</w:t>
      </w:r>
      <w:r w:rsidRPr="002F7FB4">
        <w:rPr>
          <w:rFonts w:asciiTheme="minorHAnsi" w:hAnsiTheme="minorHAnsi" w:cstheme="minorHAnsi"/>
          <w:b/>
          <w:bCs/>
          <w:color w:val="auto"/>
          <w:sz w:val="22"/>
          <w:szCs w:val="22"/>
        </w:rPr>
        <w:t>:</w:t>
      </w:r>
      <w:r w:rsidRPr="002F7FB4">
        <w:rPr>
          <w:rFonts w:asciiTheme="minorHAnsi" w:hAnsiTheme="minorHAnsi" w:cstheme="minorHAnsi"/>
          <w:color w:val="auto"/>
          <w:sz w:val="22"/>
          <w:szCs w:val="22"/>
        </w:rPr>
        <w:t xml:space="preserve"> Deisy (</w:t>
      </w:r>
      <w:r w:rsidR="00071B7A">
        <w:rPr>
          <w:rFonts w:asciiTheme="minorHAnsi" w:hAnsiTheme="minorHAnsi" w:cstheme="minorHAnsi"/>
          <w:color w:val="auto"/>
          <w:sz w:val="22"/>
          <w:szCs w:val="22"/>
        </w:rPr>
        <w:t>Subgerente de SAC</w:t>
      </w:r>
      <w:r w:rsidRPr="002F7FB4">
        <w:rPr>
          <w:rFonts w:asciiTheme="minorHAnsi" w:hAnsiTheme="minorHAnsi" w:cstheme="minorHAnsi"/>
          <w:color w:val="auto"/>
          <w:sz w:val="22"/>
          <w:szCs w:val="22"/>
        </w:rPr>
        <w:t>) observó que los banners no tienen QR, para facilitar el ingreso de los clientes al portal.</w:t>
      </w:r>
    </w:p>
    <w:p w14:paraId="2099C0BD" w14:textId="41551F82" w:rsidR="00ED0D69" w:rsidRPr="002F7FB4" w:rsidRDefault="00ED0D69" w:rsidP="003F6D3F">
      <w:pPr>
        <w:ind w:left="708"/>
        <w:jc w:val="both"/>
        <w:rPr>
          <w:rFonts w:cstheme="minorHAnsi"/>
        </w:rPr>
      </w:pPr>
      <w:r w:rsidRPr="002F7FB4">
        <w:rPr>
          <w:b/>
          <w:bCs/>
        </w:rPr>
        <w:t>Solución:</w:t>
      </w:r>
      <w:r>
        <w:t xml:space="preserve"> Se colocó el QR impreso y forrado en el banner, y se diseño un folleto enmicado con el QR para las 3 colaboradoras de SAC (2 Sede SA, 1 Corona) y 2 para el área comercial, el cual sería utilizado por los consejeros de venta en el turno parque. </w:t>
      </w:r>
    </w:p>
    <w:p w14:paraId="56367F36" w14:textId="77777777" w:rsidR="002F7FB4" w:rsidRDefault="002F7FB4" w:rsidP="003F6D3F">
      <w:pPr>
        <w:pStyle w:val="Prrafodelista"/>
        <w:ind w:left="0"/>
        <w:jc w:val="both"/>
        <w:rPr>
          <w:noProof/>
        </w:rPr>
      </w:pPr>
    </w:p>
    <w:p w14:paraId="7FAF2858" w14:textId="785A5303" w:rsidR="002F7FB4" w:rsidRDefault="00ED0D69" w:rsidP="003F6D3F">
      <w:pPr>
        <w:pStyle w:val="Prrafodelista"/>
        <w:ind w:left="0"/>
        <w:jc w:val="center"/>
        <w:rPr>
          <w:noProof/>
        </w:rPr>
      </w:pPr>
      <w:r>
        <w:rPr>
          <w:noProof/>
        </w:rPr>
        <w:drawing>
          <wp:inline distT="0" distB="0" distL="0" distR="0" wp14:anchorId="2264B4BB" wp14:editId="58DCC68A">
            <wp:extent cx="1645920" cy="2334637"/>
            <wp:effectExtent l="0" t="0" r="0" b="8890"/>
            <wp:docPr id="19858773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77385" name="Imagen 19858773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7119" cy="2350522"/>
                    </a:xfrm>
                    <a:prstGeom prst="rect">
                      <a:avLst/>
                    </a:prstGeom>
                  </pic:spPr>
                </pic:pic>
              </a:graphicData>
            </a:graphic>
          </wp:inline>
        </w:drawing>
      </w:r>
    </w:p>
    <w:p w14:paraId="58C5A852" w14:textId="77777777" w:rsidR="002F7FB4" w:rsidRDefault="002F7FB4" w:rsidP="003F6D3F">
      <w:pPr>
        <w:pStyle w:val="Prrafodelista"/>
        <w:ind w:left="0"/>
        <w:jc w:val="both"/>
        <w:rPr>
          <w:noProof/>
        </w:rPr>
      </w:pPr>
    </w:p>
    <w:p w14:paraId="3E8ECFB3" w14:textId="3C2F9CC4" w:rsidR="002F7FB4" w:rsidRDefault="00ED0D69" w:rsidP="003F6D3F">
      <w:pPr>
        <w:pStyle w:val="Prrafodelista"/>
        <w:ind w:left="0"/>
        <w:jc w:val="center"/>
        <w:rPr>
          <w:noProof/>
        </w:rPr>
      </w:pPr>
      <w:r>
        <w:rPr>
          <w:noProof/>
        </w:rPr>
        <w:drawing>
          <wp:inline distT="0" distB="0" distL="0" distR="0" wp14:anchorId="58612284" wp14:editId="37D74773">
            <wp:extent cx="1943900" cy="2138290"/>
            <wp:effectExtent l="0" t="0" r="0" b="0"/>
            <wp:docPr id="2333960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977" r="6505" b="2893"/>
                    <a:stretch/>
                  </pic:blipFill>
                  <pic:spPr bwMode="auto">
                    <a:xfrm>
                      <a:off x="0" y="0"/>
                      <a:ext cx="1967820" cy="2164602"/>
                    </a:xfrm>
                    <a:prstGeom prst="rect">
                      <a:avLst/>
                    </a:prstGeom>
                    <a:noFill/>
                    <a:ln>
                      <a:noFill/>
                    </a:ln>
                    <a:extLst>
                      <a:ext uri="{53640926-AAD7-44D8-BBD7-CCE9431645EC}">
                        <a14:shadowObscured xmlns:a14="http://schemas.microsoft.com/office/drawing/2010/main"/>
                      </a:ext>
                    </a:extLst>
                  </pic:spPr>
                </pic:pic>
              </a:graphicData>
            </a:graphic>
          </wp:inline>
        </w:drawing>
      </w:r>
    </w:p>
    <w:p w14:paraId="2946B36B" w14:textId="77777777" w:rsidR="002F7FB4" w:rsidRDefault="002F7FB4" w:rsidP="003F6D3F">
      <w:pPr>
        <w:pStyle w:val="Prrafodelista"/>
        <w:ind w:left="0"/>
        <w:jc w:val="both"/>
        <w:rPr>
          <w:noProof/>
        </w:rPr>
      </w:pPr>
    </w:p>
    <w:p w14:paraId="66A714B9" w14:textId="31D73CDD" w:rsidR="00ED0D69" w:rsidRDefault="00C87678" w:rsidP="003F6D3F">
      <w:pPr>
        <w:pStyle w:val="Prrafodelista"/>
        <w:ind w:left="0"/>
        <w:jc w:val="center"/>
      </w:pPr>
      <w:r>
        <w:rPr>
          <w:noProof/>
        </w:rPr>
        <w:drawing>
          <wp:inline distT="0" distB="0" distL="0" distR="0" wp14:anchorId="5800068E" wp14:editId="644EA330">
            <wp:extent cx="1740826" cy="2321170"/>
            <wp:effectExtent l="0" t="0" r="0" b="3175"/>
            <wp:docPr id="5281017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9380" cy="2345910"/>
                    </a:xfrm>
                    <a:prstGeom prst="rect">
                      <a:avLst/>
                    </a:prstGeom>
                    <a:noFill/>
                    <a:ln>
                      <a:noFill/>
                    </a:ln>
                  </pic:spPr>
                </pic:pic>
              </a:graphicData>
            </a:graphic>
          </wp:inline>
        </w:drawing>
      </w:r>
    </w:p>
    <w:p w14:paraId="611A304B" w14:textId="77777777" w:rsidR="00ED0D69" w:rsidRDefault="00ED0D69" w:rsidP="003F6D3F">
      <w:pPr>
        <w:pStyle w:val="Prrafodelista"/>
        <w:ind w:left="1440"/>
        <w:jc w:val="both"/>
      </w:pPr>
    </w:p>
    <w:p w14:paraId="34A8BD4E" w14:textId="2D85EA06" w:rsidR="003D162C" w:rsidRDefault="003D162C" w:rsidP="003F6D3F">
      <w:pPr>
        <w:jc w:val="both"/>
      </w:pPr>
      <w:r>
        <w:lastRenderedPageBreak/>
        <w:t>Oportunidad de mejora:</w:t>
      </w:r>
      <w:r w:rsidRPr="003D162C">
        <w:t xml:space="preserve"> Antes de producir </w:t>
      </w:r>
      <w:r>
        <w:t>los materiales publicitarios</w:t>
      </w:r>
      <w:r w:rsidRPr="003D162C">
        <w:t>, es necesario coordinar con cada sede para determinar el tamaño y los materiales adecuados, adaptándolos a las necesidades específicas de cada una.</w:t>
      </w:r>
    </w:p>
    <w:p w14:paraId="64EA4791" w14:textId="77777777" w:rsidR="002F7FB4" w:rsidRPr="002F7FB4" w:rsidRDefault="0092210A" w:rsidP="003F6D3F">
      <w:pPr>
        <w:pStyle w:val="Ttulo1"/>
        <w:jc w:val="both"/>
        <w:rPr>
          <w:rFonts w:asciiTheme="minorHAnsi" w:hAnsiTheme="minorHAnsi" w:cstheme="minorHAnsi"/>
          <w:color w:val="auto"/>
          <w:sz w:val="24"/>
          <w:szCs w:val="24"/>
        </w:rPr>
      </w:pPr>
      <w:r w:rsidRPr="002F7FB4">
        <w:rPr>
          <w:rFonts w:asciiTheme="minorHAnsi" w:hAnsiTheme="minorHAnsi" w:cstheme="minorHAnsi"/>
          <w:color w:val="auto"/>
          <w:sz w:val="24"/>
          <w:szCs w:val="24"/>
        </w:rPr>
        <w:t>Capacitación al equipo comercial</w:t>
      </w:r>
    </w:p>
    <w:p w14:paraId="233EA204" w14:textId="77777777" w:rsidR="003A0DA7" w:rsidRDefault="0092210A" w:rsidP="003F6D3F">
      <w:pPr>
        <w:pStyle w:val="Ttulo2"/>
        <w:jc w:val="both"/>
        <w:rPr>
          <w:rFonts w:asciiTheme="minorHAnsi" w:hAnsiTheme="minorHAnsi" w:cstheme="minorHAnsi"/>
          <w:color w:val="auto"/>
          <w:sz w:val="22"/>
          <w:szCs w:val="22"/>
        </w:rPr>
      </w:pPr>
      <w:r w:rsidRPr="002F7FB4">
        <w:rPr>
          <w:rFonts w:asciiTheme="minorHAnsi" w:hAnsiTheme="minorHAnsi" w:cstheme="minorHAnsi"/>
          <w:color w:val="auto"/>
          <w:sz w:val="22"/>
          <w:szCs w:val="22"/>
        </w:rPr>
        <w:t>Temas abordados</w:t>
      </w:r>
    </w:p>
    <w:p w14:paraId="2FFB813F" w14:textId="4E979C77" w:rsidR="003D162C" w:rsidRPr="002F7FB4" w:rsidRDefault="0092210A" w:rsidP="003F6D3F">
      <w:pPr>
        <w:jc w:val="both"/>
        <w:rPr>
          <w:rFonts w:cstheme="minorHAnsi"/>
        </w:rPr>
      </w:pPr>
      <w:r w:rsidRPr="002F7FB4">
        <w:rPr>
          <w:rFonts w:cstheme="minorHAnsi"/>
        </w:rPr>
        <w:t>Los temas abordados en las capacitaciones incluyeron el funcionamiento del portal</w:t>
      </w:r>
      <w:r w:rsidR="00CE0755" w:rsidRPr="002F7FB4">
        <w:rPr>
          <w:rFonts w:cstheme="minorHAnsi"/>
        </w:rPr>
        <w:t xml:space="preserve"> paso a paso</w:t>
      </w:r>
      <w:r w:rsidR="00FE4CF1" w:rsidRPr="002F7FB4">
        <w:rPr>
          <w:rFonts w:cstheme="minorHAnsi"/>
        </w:rPr>
        <w:t xml:space="preserve"> y</w:t>
      </w:r>
      <w:r w:rsidR="00CE0755" w:rsidRPr="002F7FB4">
        <w:rPr>
          <w:rFonts w:cstheme="minorHAnsi"/>
        </w:rPr>
        <w:t xml:space="preserve"> la</w:t>
      </w:r>
      <w:r w:rsidRPr="002F7FB4">
        <w:rPr>
          <w:rFonts w:cstheme="minorHAnsi"/>
        </w:rPr>
        <w:t xml:space="preserve"> </w:t>
      </w:r>
      <w:r w:rsidR="003D162C" w:rsidRPr="002F7FB4">
        <w:rPr>
          <w:rFonts w:cstheme="minorHAnsi"/>
        </w:rPr>
        <w:t>resolución de preguntas frecuentes</w:t>
      </w:r>
      <w:r w:rsidR="00FE4CF1" w:rsidRPr="002F7FB4">
        <w:rPr>
          <w:rFonts w:cstheme="minorHAnsi"/>
        </w:rPr>
        <w:t xml:space="preserve">. Asi como un </w:t>
      </w:r>
      <w:r w:rsidR="003F6D3F" w:rsidRPr="002F7FB4">
        <w:rPr>
          <w:rFonts w:cstheme="minorHAnsi"/>
        </w:rPr>
        <w:t>quiz</w:t>
      </w:r>
      <w:r w:rsidR="00FE4CF1" w:rsidRPr="002F7FB4">
        <w:rPr>
          <w:rFonts w:cstheme="minorHAnsi"/>
        </w:rPr>
        <w:t xml:space="preserve"> de evaluación post capacitación.</w:t>
      </w:r>
    </w:p>
    <w:p w14:paraId="69E28AE1" w14:textId="3D56BCD9" w:rsidR="00FE4CF1" w:rsidRDefault="00FE4CF1" w:rsidP="003F6D3F">
      <w:pPr>
        <w:pStyle w:val="Prrafodelista"/>
        <w:numPr>
          <w:ilvl w:val="0"/>
          <w:numId w:val="1"/>
        </w:numPr>
        <w:ind w:left="567"/>
        <w:jc w:val="both"/>
      </w:pPr>
      <w:r>
        <w:t>Sedes: San Antonio – Corona</w:t>
      </w:r>
    </w:p>
    <w:p w14:paraId="162D38B9" w14:textId="497C09A2" w:rsidR="00FE4CF1" w:rsidRDefault="00FE4CF1" w:rsidP="003F6D3F">
      <w:pPr>
        <w:pStyle w:val="Prrafodelista"/>
        <w:numPr>
          <w:ilvl w:val="0"/>
          <w:numId w:val="1"/>
        </w:numPr>
        <w:ind w:left="567"/>
        <w:jc w:val="both"/>
      </w:pPr>
      <w:r>
        <w:t>Fechas: 02.04.2024 – 05.04.20</w:t>
      </w:r>
      <w:r w:rsidR="008F3CFE">
        <w:t>24</w:t>
      </w:r>
      <w:r>
        <w:t xml:space="preserve"> </w:t>
      </w:r>
    </w:p>
    <w:p w14:paraId="6FFBD0AF" w14:textId="77777777" w:rsidR="000E531D" w:rsidRDefault="000E531D" w:rsidP="000E531D">
      <w:pPr>
        <w:pStyle w:val="Prrafodelista"/>
        <w:ind w:left="567"/>
        <w:jc w:val="both"/>
      </w:pPr>
    </w:p>
    <w:tbl>
      <w:tblPr>
        <w:tblStyle w:val="Tablaconcuadrcula"/>
        <w:tblW w:w="0" w:type="auto"/>
        <w:jc w:val="center"/>
        <w:tblLook w:val="04A0" w:firstRow="1" w:lastRow="0" w:firstColumn="1" w:lastColumn="0" w:noHBand="0" w:noVBand="1"/>
      </w:tblPr>
      <w:tblGrid>
        <w:gridCol w:w="1673"/>
        <w:gridCol w:w="4650"/>
        <w:gridCol w:w="368"/>
        <w:gridCol w:w="475"/>
        <w:gridCol w:w="1328"/>
      </w:tblGrid>
      <w:tr w:rsidR="000E531D" w14:paraId="42CB6912" w14:textId="77777777" w:rsidTr="000E531D">
        <w:trPr>
          <w:jc w:val="center"/>
        </w:trPr>
        <w:tc>
          <w:tcPr>
            <w:tcW w:w="8494" w:type="dxa"/>
            <w:gridSpan w:val="5"/>
          </w:tcPr>
          <w:p w14:paraId="3393A91C" w14:textId="77777777" w:rsidR="000E531D" w:rsidRDefault="000E531D" w:rsidP="00DE10B5">
            <w:pPr>
              <w:jc w:val="center"/>
            </w:pPr>
            <w:r>
              <w:t>Capacitación Equipo Comercial</w:t>
            </w:r>
          </w:p>
        </w:tc>
      </w:tr>
      <w:tr w:rsidR="000E531D" w14:paraId="217AFF8E" w14:textId="77777777" w:rsidTr="000E531D">
        <w:trPr>
          <w:jc w:val="center"/>
        </w:trPr>
        <w:tc>
          <w:tcPr>
            <w:tcW w:w="1673" w:type="dxa"/>
          </w:tcPr>
          <w:p w14:paraId="108A9F79" w14:textId="77777777" w:rsidR="000E531D" w:rsidRDefault="000E531D" w:rsidP="00DE10B5">
            <w:pPr>
              <w:jc w:val="center"/>
            </w:pPr>
            <w:r>
              <w:t>Criterio</w:t>
            </w:r>
          </w:p>
        </w:tc>
        <w:tc>
          <w:tcPr>
            <w:tcW w:w="4650" w:type="dxa"/>
          </w:tcPr>
          <w:p w14:paraId="3114A6D2" w14:textId="77777777" w:rsidR="000E531D" w:rsidRDefault="000E531D" w:rsidP="00DE10B5">
            <w:pPr>
              <w:jc w:val="center"/>
            </w:pPr>
            <w:r>
              <w:t>Detalle</w:t>
            </w:r>
          </w:p>
        </w:tc>
        <w:tc>
          <w:tcPr>
            <w:tcW w:w="0" w:type="auto"/>
          </w:tcPr>
          <w:p w14:paraId="0050932B" w14:textId="77777777" w:rsidR="000E531D" w:rsidRDefault="000E531D" w:rsidP="00DE10B5">
            <w:pPr>
              <w:jc w:val="center"/>
            </w:pPr>
            <w:r>
              <w:t>Si</w:t>
            </w:r>
          </w:p>
        </w:tc>
        <w:tc>
          <w:tcPr>
            <w:tcW w:w="0" w:type="auto"/>
          </w:tcPr>
          <w:p w14:paraId="2E2A9A09" w14:textId="77777777" w:rsidR="000E531D" w:rsidRDefault="000E531D" w:rsidP="00DE10B5">
            <w:pPr>
              <w:jc w:val="center"/>
            </w:pPr>
            <w:r>
              <w:t>No</w:t>
            </w:r>
          </w:p>
        </w:tc>
        <w:tc>
          <w:tcPr>
            <w:tcW w:w="0" w:type="auto"/>
          </w:tcPr>
          <w:p w14:paraId="336414B4" w14:textId="77777777" w:rsidR="000E531D" w:rsidRDefault="000E531D" w:rsidP="00DE10B5">
            <w:pPr>
              <w:jc w:val="center"/>
            </w:pPr>
            <w:r>
              <w:t>Observación</w:t>
            </w:r>
          </w:p>
        </w:tc>
      </w:tr>
      <w:tr w:rsidR="000E531D" w14:paraId="5CBAA3BF" w14:textId="77777777" w:rsidTr="000E531D">
        <w:trPr>
          <w:jc w:val="center"/>
        </w:trPr>
        <w:tc>
          <w:tcPr>
            <w:tcW w:w="8494" w:type="dxa"/>
            <w:gridSpan w:val="5"/>
          </w:tcPr>
          <w:p w14:paraId="06AAACFA" w14:textId="77777777" w:rsidR="000E531D" w:rsidRDefault="000E531D" w:rsidP="000E531D">
            <w:pPr>
              <w:pStyle w:val="Prrafodelista"/>
              <w:numPr>
                <w:ilvl w:val="0"/>
                <w:numId w:val="35"/>
              </w:numPr>
              <w:spacing w:after="160"/>
            </w:pPr>
            <w:r>
              <w:t>Capacitación equipo comercial</w:t>
            </w:r>
          </w:p>
        </w:tc>
      </w:tr>
      <w:tr w:rsidR="000E531D" w14:paraId="0131D09F" w14:textId="77777777" w:rsidTr="000E531D">
        <w:trPr>
          <w:jc w:val="center"/>
        </w:trPr>
        <w:tc>
          <w:tcPr>
            <w:tcW w:w="1673" w:type="dxa"/>
            <w:vMerge w:val="restart"/>
          </w:tcPr>
          <w:p w14:paraId="7F28C7AD" w14:textId="77777777" w:rsidR="000E531D" w:rsidRDefault="000E531D" w:rsidP="00DE10B5">
            <w:r>
              <w:t>Contenido de la Capacitación</w:t>
            </w:r>
          </w:p>
        </w:tc>
        <w:tc>
          <w:tcPr>
            <w:tcW w:w="4650" w:type="dxa"/>
          </w:tcPr>
          <w:p w14:paraId="5A812A43" w14:textId="77777777" w:rsidR="000E531D" w:rsidRDefault="000E531D" w:rsidP="00DE10B5">
            <w:pPr>
              <w:spacing w:line="259" w:lineRule="auto"/>
            </w:pPr>
            <w:r>
              <w:t>Preparar materiales de capacitación claros y concisos sobre el uso del portal web.</w:t>
            </w:r>
          </w:p>
        </w:tc>
        <w:tc>
          <w:tcPr>
            <w:tcW w:w="0" w:type="auto"/>
          </w:tcPr>
          <w:p w14:paraId="283F3444" w14:textId="77777777" w:rsidR="000E531D" w:rsidRDefault="000E531D" w:rsidP="00DE10B5">
            <w:r>
              <w:t>x</w:t>
            </w:r>
          </w:p>
        </w:tc>
        <w:tc>
          <w:tcPr>
            <w:tcW w:w="0" w:type="auto"/>
          </w:tcPr>
          <w:p w14:paraId="1BC4EC12" w14:textId="77777777" w:rsidR="000E531D" w:rsidRDefault="000E531D" w:rsidP="00DE10B5"/>
        </w:tc>
        <w:tc>
          <w:tcPr>
            <w:tcW w:w="0" w:type="auto"/>
          </w:tcPr>
          <w:p w14:paraId="6CA1406F" w14:textId="77777777" w:rsidR="000E531D" w:rsidRDefault="000E531D" w:rsidP="00DE10B5"/>
        </w:tc>
      </w:tr>
      <w:tr w:rsidR="000E531D" w14:paraId="296BB1BE" w14:textId="77777777" w:rsidTr="000E531D">
        <w:trPr>
          <w:jc w:val="center"/>
        </w:trPr>
        <w:tc>
          <w:tcPr>
            <w:tcW w:w="1673" w:type="dxa"/>
            <w:vMerge/>
          </w:tcPr>
          <w:p w14:paraId="6F1D259F" w14:textId="77777777" w:rsidR="000E531D" w:rsidRDefault="000E531D" w:rsidP="00DE10B5"/>
        </w:tc>
        <w:tc>
          <w:tcPr>
            <w:tcW w:w="4650" w:type="dxa"/>
          </w:tcPr>
          <w:p w14:paraId="4C393801" w14:textId="77777777" w:rsidR="000E531D" w:rsidRDefault="000E531D" w:rsidP="00DE10B5">
            <w:pPr>
              <w:spacing w:line="259" w:lineRule="auto"/>
            </w:pPr>
            <w:r>
              <w:t>Incluir instrucciones paso a paso sobre cómo registrar usuarios, navegar por el portal y resolver problemas comunes.</w:t>
            </w:r>
          </w:p>
        </w:tc>
        <w:tc>
          <w:tcPr>
            <w:tcW w:w="0" w:type="auto"/>
          </w:tcPr>
          <w:p w14:paraId="4A264B50" w14:textId="77777777" w:rsidR="000E531D" w:rsidRDefault="000E531D" w:rsidP="00DE10B5">
            <w:r>
              <w:t>x</w:t>
            </w:r>
          </w:p>
        </w:tc>
        <w:tc>
          <w:tcPr>
            <w:tcW w:w="0" w:type="auto"/>
          </w:tcPr>
          <w:p w14:paraId="3A242ACF" w14:textId="77777777" w:rsidR="000E531D" w:rsidRDefault="000E531D" w:rsidP="00DE10B5"/>
        </w:tc>
        <w:tc>
          <w:tcPr>
            <w:tcW w:w="0" w:type="auto"/>
          </w:tcPr>
          <w:p w14:paraId="188B0C83" w14:textId="77777777" w:rsidR="000E531D" w:rsidRDefault="000E531D" w:rsidP="00DE10B5"/>
        </w:tc>
      </w:tr>
      <w:tr w:rsidR="000E531D" w14:paraId="14C4E44C" w14:textId="77777777" w:rsidTr="000E531D">
        <w:trPr>
          <w:jc w:val="center"/>
        </w:trPr>
        <w:tc>
          <w:tcPr>
            <w:tcW w:w="1673" w:type="dxa"/>
            <w:vMerge/>
          </w:tcPr>
          <w:p w14:paraId="238E89B0" w14:textId="77777777" w:rsidR="000E531D" w:rsidRDefault="000E531D" w:rsidP="00DE10B5"/>
        </w:tc>
        <w:tc>
          <w:tcPr>
            <w:tcW w:w="4650" w:type="dxa"/>
          </w:tcPr>
          <w:p w14:paraId="2E44D93D" w14:textId="77777777" w:rsidR="000E531D" w:rsidRDefault="000E531D" w:rsidP="00DE10B5">
            <w:pPr>
              <w:spacing w:line="259" w:lineRule="auto"/>
            </w:pPr>
            <w:r>
              <w:t>Destacar la importancia del portal web en la experiencia del cliente y en la promoción de los servicios de la empresa.</w:t>
            </w:r>
          </w:p>
        </w:tc>
        <w:tc>
          <w:tcPr>
            <w:tcW w:w="0" w:type="auto"/>
          </w:tcPr>
          <w:p w14:paraId="224ECAC2" w14:textId="77777777" w:rsidR="000E531D" w:rsidRDefault="000E531D" w:rsidP="00DE10B5">
            <w:r>
              <w:t>x</w:t>
            </w:r>
          </w:p>
        </w:tc>
        <w:tc>
          <w:tcPr>
            <w:tcW w:w="0" w:type="auto"/>
          </w:tcPr>
          <w:p w14:paraId="43C546E6" w14:textId="77777777" w:rsidR="000E531D" w:rsidRDefault="000E531D" w:rsidP="00DE10B5"/>
        </w:tc>
        <w:tc>
          <w:tcPr>
            <w:tcW w:w="0" w:type="auto"/>
          </w:tcPr>
          <w:p w14:paraId="023DB7E8" w14:textId="77777777" w:rsidR="000E531D" w:rsidRDefault="000E531D" w:rsidP="00DE10B5"/>
        </w:tc>
      </w:tr>
      <w:tr w:rsidR="000E531D" w14:paraId="1753C5AA" w14:textId="77777777" w:rsidTr="000E531D">
        <w:trPr>
          <w:jc w:val="center"/>
        </w:trPr>
        <w:tc>
          <w:tcPr>
            <w:tcW w:w="1673" w:type="dxa"/>
            <w:vMerge w:val="restart"/>
          </w:tcPr>
          <w:p w14:paraId="6077071C" w14:textId="77777777" w:rsidR="000E531D" w:rsidRDefault="000E531D" w:rsidP="00DE10B5">
            <w:r>
              <w:t>Sesiones de Capacitación</w:t>
            </w:r>
          </w:p>
        </w:tc>
        <w:tc>
          <w:tcPr>
            <w:tcW w:w="4650" w:type="dxa"/>
          </w:tcPr>
          <w:p w14:paraId="5158A34C" w14:textId="77777777" w:rsidR="000E531D" w:rsidRDefault="000E531D" w:rsidP="00DE10B5">
            <w:pPr>
              <w:spacing w:line="259" w:lineRule="auto"/>
            </w:pPr>
            <w:r>
              <w:t>Programar sesiones de capacitación, asegurándose de cubrir a todo el equipo comercial de SA y Corona</w:t>
            </w:r>
          </w:p>
        </w:tc>
        <w:tc>
          <w:tcPr>
            <w:tcW w:w="0" w:type="auto"/>
          </w:tcPr>
          <w:p w14:paraId="507D8A8D" w14:textId="77777777" w:rsidR="000E531D" w:rsidRDefault="000E531D" w:rsidP="00DE10B5">
            <w:r>
              <w:t>x</w:t>
            </w:r>
          </w:p>
        </w:tc>
        <w:tc>
          <w:tcPr>
            <w:tcW w:w="0" w:type="auto"/>
          </w:tcPr>
          <w:p w14:paraId="7B392B4B" w14:textId="77777777" w:rsidR="000E531D" w:rsidRDefault="000E531D" w:rsidP="00DE10B5"/>
        </w:tc>
        <w:tc>
          <w:tcPr>
            <w:tcW w:w="0" w:type="auto"/>
          </w:tcPr>
          <w:p w14:paraId="5B3EE7E9" w14:textId="77777777" w:rsidR="000E531D" w:rsidRDefault="000E531D" w:rsidP="00DE10B5"/>
        </w:tc>
      </w:tr>
      <w:tr w:rsidR="000E531D" w14:paraId="3D00F8F2" w14:textId="77777777" w:rsidTr="000E531D">
        <w:trPr>
          <w:jc w:val="center"/>
        </w:trPr>
        <w:tc>
          <w:tcPr>
            <w:tcW w:w="1673" w:type="dxa"/>
            <w:vMerge/>
          </w:tcPr>
          <w:p w14:paraId="03D2D371" w14:textId="77777777" w:rsidR="000E531D" w:rsidRDefault="000E531D" w:rsidP="00DE10B5"/>
        </w:tc>
        <w:tc>
          <w:tcPr>
            <w:tcW w:w="4650" w:type="dxa"/>
          </w:tcPr>
          <w:p w14:paraId="4A0650DF" w14:textId="00B6EF72" w:rsidR="000E531D" w:rsidRDefault="000E531D" w:rsidP="00DE10B5">
            <w:pPr>
              <w:spacing w:line="259" w:lineRule="auto"/>
            </w:pPr>
            <w:r>
              <w:t>Utilizar ejemplos prácticos e interactivos para reforzar el aprendizaje.</w:t>
            </w:r>
            <w:r w:rsidR="00372DC2">
              <w:t xml:space="preserve"> Se realizó un cuestionario de evaluación.</w:t>
            </w:r>
          </w:p>
        </w:tc>
        <w:tc>
          <w:tcPr>
            <w:tcW w:w="0" w:type="auto"/>
          </w:tcPr>
          <w:p w14:paraId="6F59450A" w14:textId="77777777" w:rsidR="000E531D" w:rsidRDefault="000E531D" w:rsidP="00DE10B5">
            <w:r>
              <w:t>x</w:t>
            </w:r>
          </w:p>
        </w:tc>
        <w:tc>
          <w:tcPr>
            <w:tcW w:w="0" w:type="auto"/>
          </w:tcPr>
          <w:p w14:paraId="4EBA7C28" w14:textId="77777777" w:rsidR="000E531D" w:rsidRDefault="000E531D" w:rsidP="00DE10B5"/>
        </w:tc>
        <w:tc>
          <w:tcPr>
            <w:tcW w:w="0" w:type="auto"/>
          </w:tcPr>
          <w:p w14:paraId="6339D72E" w14:textId="77777777" w:rsidR="000E531D" w:rsidRDefault="000E531D" w:rsidP="00DE10B5"/>
        </w:tc>
      </w:tr>
      <w:tr w:rsidR="000E531D" w14:paraId="26E26EBD" w14:textId="77777777" w:rsidTr="000E531D">
        <w:trPr>
          <w:jc w:val="center"/>
        </w:trPr>
        <w:tc>
          <w:tcPr>
            <w:tcW w:w="1673" w:type="dxa"/>
            <w:vMerge/>
          </w:tcPr>
          <w:p w14:paraId="695B31B4" w14:textId="77777777" w:rsidR="000E531D" w:rsidRDefault="000E531D" w:rsidP="00DE10B5"/>
        </w:tc>
        <w:tc>
          <w:tcPr>
            <w:tcW w:w="4650" w:type="dxa"/>
          </w:tcPr>
          <w:p w14:paraId="6A8EC5C4" w14:textId="77777777" w:rsidR="000E531D" w:rsidRDefault="000E531D" w:rsidP="00DE10B5">
            <w:r>
              <w:t>Fomentar la participación activa y responder a todas las preguntas de los empleados</w:t>
            </w:r>
          </w:p>
        </w:tc>
        <w:tc>
          <w:tcPr>
            <w:tcW w:w="0" w:type="auto"/>
          </w:tcPr>
          <w:p w14:paraId="0245E851" w14:textId="77777777" w:rsidR="000E531D" w:rsidRDefault="000E531D" w:rsidP="00DE10B5">
            <w:r>
              <w:t>x</w:t>
            </w:r>
          </w:p>
        </w:tc>
        <w:tc>
          <w:tcPr>
            <w:tcW w:w="0" w:type="auto"/>
          </w:tcPr>
          <w:p w14:paraId="4EEE256B" w14:textId="77777777" w:rsidR="000E531D" w:rsidRDefault="000E531D" w:rsidP="00DE10B5"/>
        </w:tc>
        <w:tc>
          <w:tcPr>
            <w:tcW w:w="0" w:type="auto"/>
          </w:tcPr>
          <w:p w14:paraId="211E6A58" w14:textId="77777777" w:rsidR="000E531D" w:rsidRDefault="000E531D" w:rsidP="00DE10B5"/>
        </w:tc>
      </w:tr>
      <w:tr w:rsidR="000E531D" w14:paraId="14A2A389" w14:textId="77777777" w:rsidTr="000E531D">
        <w:trPr>
          <w:jc w:val="center"/>
        </w:trPr>
        <w:tc>
          <w:tcPr>
            <w:tcW w:w="1673" w:type="dxa"/>
            <w:vMerge w:val="restart"/>
          </w:tcPr>
          <w:p w14:paraId="57BF080C" w14:textId="77777777" w:rsidR="000E531D" w:rsidRDefault="000E531D" w:rsidP="00DE10B5">
            <w:r>
              <w:t>Resolución de Problemas</w:t>
            </w:r>
          </w:p>
        </w:tc>
        <w:tc>
          <w:tcPr>
            <w:tcW w:w="4650" w:type="dxa"/>
          </w:tcPr>
          <w:p w14:paraId="56A4A7D3" w14:textId="77777777" w:rsidR="000E531D" w:rsidRDefault="000E531D" w:rsidP="00DE10B5">
            <w:pPr>
              <w:spacing w:line="259" w:lineRule="auto"/>
            </w:pPr>
            <w:r>
              <w:t>Informar al personal para resolver problemas técnicos y proporcionar asistencia con el uso del portal.</w:t>
            </w:r>
          </w:p>
        </w:tc>
        <w:tc>
          <w:tcPr>
            <w:tcW w:w="0" w:type="auto"/>
          </w:tcPr>
          <w:p w14:paraId="05C71FF9" w14:textId="77777777" w:rsidR="000E531D" w:rsidRDefault="000E531D" w:rsidP="00DE10B5">
            <w:r>
              <w:t>x</w:t>
            </w:r>
          </w:p>
        </w:tc>
        <w:tc>
          <w:tcPr>
            <w:tcW w:w="0" w:type="auto"/>
          </w:tcPr>
          <w:p w14:paraId="43225086" w14:textId="77777777" w:rsidR="000E531D" w:rsidRDefault="000E531D" w:rsidP="00DE10B5"/>
        </w:tc>
        <w:tc>
          <w:tcPr>
            <w:tcW w:w="0" w:type="auto"/>
          </w:tcPr>
          <w:p w14:paraId="1677FFF2" w14:textId="77777777" w:rsidR="000E531D" w:rsidRDefault="000E531D" w:rsidP="00DE10B5"/>
        </w:tc>
      </w:tr>
      <w:tr w:rsidR="000E531D" w14:paraId="5AFCEEDB" w14:textId="77777777" w:rsidTr="000E531D">
        <w:trPr>
          <w:jc w:val="center"/>
        </w:trPr>
        <w:tc>
          <w:tcPr>
            <w:tcW w:w="1673" w:type="dxa"/>
            <w:vMerge/>
          </w:tcPr>
          <w:p w14:paraId="3E687039" w14:textId="77777777" w:rsidR="000E531D" w:rsidRDefault="000E531D" w:rsidP="00DE10B5"/>
        </w:tc>
        <w:tc>
          <w:tcPr>
            <w:tcW w:w="4650" w:type="dxa"/>
          </w:tcPr>
          <w:p w14:paraId="47A6100D" w14:textId="77777777" w:rsidR="000E531D" w:rsidRDefault="000E531D" w:rsidP="00DE10B5">
            <w:pPr>
              <w:spacing w:line="259" w:lineRule="auto"/>
            </w:pPr>
            <w:r>
              <w:t>Desarrollar el seguimiento de problemas para garantizar que todas las consultas sean atendidas y resueltas de manera satisfactoria.</w:t>
            </w:r>
          </w:p>
        </w:tc>
        <w:tc>
          <w:tcPr>
            <w:tcW w:w="0" w:type="auto"/>
          </w:tcPr>
          <w:p w14:paraId="48C2984A" w14:textId="77777777" w:rsidR="000E531D" w:rsidRDefault="000E531D" w:rsidP="00DE10B5">
            <w:r>
              <w:t>x</w:t>
            </w:r>
          </w:p>
        </w:tc>
        <w:tc>
          <w:tcPr>
            <w:tcW w:w="0" w:type="auto"/>
          </w:tcPr>
          <w:p w14:paraId="6C59395B" w14:textId="77777777" w:rsidR="000E531D" w:rsidRDefault="000E531D" w:rsidP="00DE10B5"/>
        </w:tc>
        <w:tc>
          <w:tcPr>
            <w:tcW w:w="0" w:type="auto"/>
          </w:tcPr>
          <w:p w14:paraId="35FA362B" w14:textId="77777777" w:rsidR="000E531D" w:rsidRDefault="000E531D" w:rsidP="00DE10B5"/>
        </w:tc>
      </w:tr>
      <w:tr w:rsidR="000E531D" w14:paraId="7C59BFE4" w14:textId="77777777" w:rsidTr="000E531D">
        <w:trPr>
          <w:jc w:val="center"/>
        </w:trPr>
        <w:tc>
          <w:tcPr>
            <w:tcW w:w="1673" w:type="dxa"/>
            <w:vMerge/>
          </w:tcPr>
          <w:p w14:paraId="34641C3B" w14:textId="77777777" w:rsidR="000E531D" w:rsidRDefault="000E531D" w:rsidP="00DE10B5"/>
        </w:tc>
        <w:tc>
          <w:tcPr>
            <w:tcW w:w="4650" w:type="dxa"/>
          </w:tcPr>
          <w:p w14:paraId="7F9BC0A5" w14:textId="77777777" w:rsidR="000E531D" w:rsidRDefault="000E531D" w:rsidP="00DE10B5">
            <w:pPr>
              <w:spacing w:line="259" w:lineRule="auto"/>
            </w:pPr>
            <w:r>
              <w:t>Mantener un registro de las preguntas frecuentes y sus respuestas para facilitar la resolución de problemas similares en el futuro.</w:t>
            </w:r>
          </w:p>
        </w:tc>
        <w:tc>
          <w:tcPr>
            <w:tcW w:w="0" w:type="auto"/>
          </w:tcPr>
          <w:p w14:paraId="153A8982" w14:textId="77777777" w:rsidR="000E531D" w:rsidRDefault="000E531D" w:rsidP="00DE10B5">
            <w:r>
              <w:t>x</w:t>
            </w:r>
          </w:p>
        </w:tc>
        <w:tc>
          <w:tcPr>
            <w:tcW w:w="0" w:type="auto"/>
          </w:tcPr>
          <w:p w14:paraId="01B9F49B" w14:textId="77777777" w:rsidR="000E531D" w:rsidRDefault="000E531D" w:rsidP="00DE10B5"/>
        </w:tc>
        <w:tc>
          <w:tcPr>
            <w:tcW w:w="0" w:type="auto"/>
          </w:tcPr>
          <w:p w14:paraId="55E99082" w14:textId="77777777" w:rsidR="000E531D" w:rsidRDefault="000E531D" w:rsidP="00DE10B5"/>
        </w:tc>
      </w:tr>
    </w:tbl>
    <w:p w14:paraId="4E15C0D6" w14:textId="77777777" w:rsidR="000E531D" w:rsidRDefault="000E531D" w:rsidP="000E531D">
      <w:pPr>
        <w:pStyle w:val="Prrafodelista"/>
        <w:ind w:left="567"/>
        <w:jc w:val="both"/>
      </w:pPr>
    </w:p>
    <w:p w14:paraId="5E0D0B02" w14:textId="77777777" w:rsidR="003A0DA7" w:rsidRDefault="008F3CFE" w:rsidP="003F6D3F">
      <w:pPr>
        <w:pStyle w:val="Ttulo2"/>
        <w:jc w:val="both"/>
        <w:rPr>
          <w:rFonts w:asciiTheme="minorHAnsi" w:hAnsiTheme="minorHAnsi" w:cstheme="minorHAnsi"/>
          <w:color w:val="auto"/>
          <w:sz w:val="22"/>
          <w:szCs w:val="22"/>
        </w:rPr>
      </w:pPr>
      <w:r w:rsidRPr="003A0DA7">
        <w:rPr>
          <w:rFonts w:asciiTheme="minorHAnsi" w:hAnsiTheme="minorHAnsi" w:cstheme="minorHAnsi"/>
          <w:color w:val="auto"/>
          <w:sz w:val="22"/>
          <w:szCs w:val="22"/>
        </w:rPr>
        <w:t>Resultado</w:t>
      </w:r>
      <w:r w:rsidR="00D93DB0" w:rsidRPr="003A0DA7">
        <w:rPr>
          <w:rFonts w:asciiTheme="minorHAnsi" w:hAnsiTheme="minorHAnsi" w:cstheme="minorHAnsi"/>
          <w:color w:val="auto"/>
          <w:sz w:val="22"/>
          <w:szCs w:val="22"/>
        </w:rPr>
        <w:t>s</w:t>
      </w:r>
    </w:p>
    <w:p w14:paraId="373703A2" w14:textId="77777777" w:rsidR="003A0DA7" w:rsidRDefault="00D93DB0" w:rsidP="003F6D3F">
      <w:pPr>
        <w:pStyle w:val="Ttulo3"/>
        <w:jc w:val="both"/>
        <w:rPr>
          <w:rFonts w:asciiTheme="minorHAnsi" w:hAnsiTheme="minorHAnsi" w:cstheme="minorHAnsi"/>
          <w:color w:val="auto"/>
          <w:sz w:val="22"/>
          <w:szCs w:val="22"/>
        </w:rPr>
      </w:pPr>
      <w:r w:rsidRPr="003A0DA7">
        <w:rPr>
          <w:rFonts w:asciiTheme="minorHAnsi" w:hAnsiTheme="minorHAnsi" w:cstheme="minorHAnsi"/>
          <w:color w:val="auto"/>
          <w:sz w:val="22"/>
          <w:szCs w:val="22"/>
        </w:rPr>
        <w:t>Sede San Antonio</w:t>
      </w:r>
    </w:p>
    <w:p w14:paraId="53E484DE" w14:textId="2D11A6E4" w:rsidR="00D93DB0" w:rsidRPr="003A0DA7" w:rsidRDefault="00D93DB0" w:rsidP="003F6D3F">
      <w:pPr>
        <w:jc w:val="both"/>
        <w:rPr>
          <w:rFonts w:cstheme="minorHAnsi"/>
        </w:rPr>
      </w:pPr>
      <w:r w:rsidRPr="003A0DA7">
        <w:rPr>
          <w:rFonts w:cstheme="minorHAnsi"/>
        </w:rPr>
        <w:t xml:space="preserve">31 </w:t>
      </w:r>
      <w:r w:rsidR="003A0DA7" w:rsidRPr="003A0DA7">
        <w:rPr>
          <w:rFonts w:cstheme="minorHAnsi"/>
        </w:rPr>
        <w:t>participantes</w:t>
      </w:r>
      <w:r w:rsidRPr="003A0DA7">
        <w:rPr>
          <w:rFonts w:cstheme="minorHAnsi"/>
        </w:rPr>
        <w:t>, con una precisión en las respuestas del 80%, con mayor número de respuestas incorrectas en la pregunta 1.</w:t>
      </w:r>
    </w:p>
    <w:p w14:paraId="0ABD2BC4" w14:textId="77777777" w:rsidR="003A0DA7" w:rsidRPr="003A0DA7" w:rsidRDefault="003A0DA7" w:rsidP="003F6D3F">
      <w:pPr>
        <w:spacing w:after="0"/>
        <w:jc w:val="both"/>
      </w:pPr>
    </w:p>
    <w:tbl>
      <w:tblPr>
        <w:tblW w:w="0" w:type="auto"/>
        <w:tblLayout w:type="fixed"/>
        <w:tblCellMar>
          <w:left w:w="70" w:type="dxa"/>
          <w:right w:w="70" w:type="dxa"/>
        </w:tblCellMar>
        <w:tblLook w:val="04A0" w:firstRow="1" w:lastRow="0" w:firstColumn="1" w:lastColumn="0" w:noHBand="0" w:noVBand="1"/>
      </w:tblPr>
      <w:tblGrid>
        <w:gridCol w:w="229"/>
        <w:gridCol w:w="5016"/>
        <w:gridCol w:w="567"/>
        <w:gridCol w:w="709"/>
        <w:gridCol w:w="425"/>
        <w:gridCol w:w="444"/>
        <w:gridCol w:w="690"/>
        <w:gridCol w:w="424"/>
      </w:tblGrid>
      <w:tr w:rsidR="00D93DB0" w:rsidRPr="00D93DB0" w14:paraId="735D982C" w14:textId="77777777" w:rsidTr="00D93DB0">
        <w:trPr>
          <w:cantSplit/>
          <w:trHeight w:val="1401"/>
        </w:trPr>
        <w:tc>
          <w:tcPr>
            <w:tcW w:w="229" w:type="dxa"/>
            <w:tcBorders>
              <w:top w:val="nil"/>
              <w:left w:val="nil"/>
              <w:bottom w:val="nil"/>
              <w:right w:val="nil"/>
            </w:tcBorders>
            <w:shd w:val="clear" w:color="000000" w:fill="E7DDF2"/>
            <w:vAlign w:val="center"/>
            <w:hideMark/>
          </w:tcPr>
          <w:p w14:paraId="6942F804" w14:textId="77777777" w:rsidR="00D93DB0" w:rsidRPr="00D93DB0" w:rsidRDefault="00D93DB0" w:rsidP="003F6D3F">
            <w:pPr>
              <w:spacing w:after="0" w:line="240" w:lineRule="auto"/>
              <w:jc w:val="both"/>
              <w:rPr>
                <w:rFonts w:ascii="Calibri" w:eastAsia="Times New Roman" w:hAnsi="Calibri" w:cs="Calibri"/>
                <w:b/>
                <w:bCs/>
                <w:color w:val="6C4298"/>
                <w:kern w:val="0"/>
                <w:lang w:eastAsia="es-PE"/>
                <w14:ligatures w14:val="none"/>
              </w:rPr>
            </w:pPr>
            <w:r w:rsidRPr="00D93DB0">
              <w:rPr>
                <w:rFonts w:ascii="Calibri" w:eastAsia="Times New Roman" w:hAnsi="Calibri" w:cs="Calibri"/>
                <w:b/>
                <w:bCs/>
                <w:color w:val="6C4298"/>
                <w:kern w:val="0"/>
                <w:lang w:eastAsia="es-PE"/>
                <w14:ligatures w14:val="none"/>
              </w:rPr>
              <w:lastRenderedPageBreak/>
              <w:t>#</w:t>
            </w:r>
          </w:p>
        </w:tc>
        <w:tc>
          <w:tcPr>
            <w:tcW w:w="5016" w:type="dxa"/>
            <w:tcBorders>
              <w:top w:val="nil"/>
              <w:left w:val="nil"/>
              <w:bottom w:val="nil"/>
              <w:right w:val="nil"/>
            </w:tcBorders>
            <w:shd w:val="clear" w:color="000000" w:fill="E7DDF2"/>
            <w:vAlign w:val="center"/>
            <w:hideMark/>
          </w:tcPr>
          <w:p w14:paraId="4931927C" w14:textId="77777777" w:rsidR="00D93DB0" w:rsidRPr="00D93DB0" w:rsidRDefault="00D93DB0" w:rsidP="003F6D3F">
            <w:pPr>
              <w:spacing w:after="0" w:line="240" w:lineRule="auto"/>
              <w:jc w:val="both"/>
              <w:rPr>
                <w:rFonts w:ascii="Calibri" w:eastAsia="Times New Roman" w:hAnsi="Calibri" w:cs="Calibri"/>
                <w:b/>
                <w:bCs/>
                <w:color w:val="6C4298"/>
                <w:kern w:val="0"/>
                <w:lang w:eastAsia="es-PE"/>
                <w14:ligatures w14:val="none"/>
              </w:rPr>
            </w:pPr>
            <w:r w:rsidRPr="00D93DB0">
              <w:rPr>
                <w:rFonts w:ascii="Calibri" w:eastAsia="Times New Roman" w:hAnsi="Calibri" w:cs="Calibri"/>
                <w:b/>
                <w:bCs/>
                <w:color w:val="6C4298"/>
                <w:kern w:val="0"/>
                <w:lang w:eastAsia="es-PE"/>
                <w14:ligatures w14:val="none"/>
              </w:rPr>
              <w:t>Pregunta</w:t>
            </w:r>
          </w:p>
        </w:tc>
        <w:tc>
          <w:tcPr>
            <w:tcW w:w="567" w:type="dxa"/>
            <w:tcBorders>
              <w:top w:val="nil"/>
              <w:left w:val="nil"/>
              <w:bottom w:val="nil"/>
              <w:right w:val="nil"/>
            </w:tcBorders>
            <w:shd w:val="clear" w:color="000000" w:fill="E7DDF2"/>
            <w:textDirection w:val="tbRl"/>
            <w:vAlign w:val="center"/>
            <w:hideMark/>
          </w:tcPr>
          <w:p w14:paraId="0DCD8182" w14:textId="77777777" w:rsidR="00D93DB0" w:rsidRPr="00D93DB0" w:rsidRDefault="00D93DB0" w:rsidP="003F6D3F">
            <w:pPr>
              <w:spacing w:after="0" w:line="240" w:lineRule="auto"/>
              <w:ind w:left="113" w:right="113"/>
              <w:jc w:val="both"/>
              <w:rPr>
                <w:rFonts w:ascii="Calibri" w:eastAsia="Times New Roman" w:hAnsi="Calibri" w:cs="Calibri"/>
                <w:b/>
                <w:bCs/>
                <w:color w:val="6C4298"/>
                <w:kern w:val="0"/>
                <w:lang w:eastAsia="es-PE"/>
                <w14:ligatures w14:val="none"/>
              </w:rPr>
            </w:pPr>
            <w:r w:rsidRPr="00D93DB0">
              <w:rPr>
                <w:rFonts w:ascii="Calibri" w:eastAsia="Times New Roman" w:hAnsi="Calibri" w:cs="Calibri"/>
                <w:b/>
                <w:bCs/>
                <w:color w:val="6C4298"/>
                <w:kern w:val="0"/>
                <w:lang w:eastAsia="es-PE"/>
                <w14:ligatures w14:val="none"/>
              </w:rPr>
              <w:t>Precisión de la pregunta</w:t>
            </w:r>
          </w:p>
        </w:tc>
        <w:tc>
          <w:tcPr>
            <w:tcW w:w="709" w:type="dxa"/>
            <w:tcBorders>
              <w:top w:val="nil"/>
              <w:left w:val="nil"/>
              <w:bottom w:val="nil"/>
              <w:right w:val="nil"/>
            </w:tcBorders>
            <w:shd w:val="clear" w:color="000000" w:fill="E7DDF2"/>
            <w:textDirection w:val="tbRl"/>
            <w:vAlign w:val="center"/>
            <w:hideMark/>
          </w:tcPr>
          <w:p w14:paraId="1FEDFF44" w14:textId="77777777" w:rsidR="00D93DB0" w:rsidRPr="00D93DB0" w:rsidRDefault="00D93DB0" w:rsidP="003F6D3F">
            <w:pPr>
              <w:spacing w:after="0" w:line="240" w:lineRule="auto"/>
              <w:ind w:left="113" w:right="113"/>
              <w:jc w:val="both"/>
              <w:rPr>
                <w:rFonts w:ascii="Calibri" w:eastAsia="Times New Roman" w:hAnsi="Calibri" w:cs="Calibri"/>
                <w:b/>
                <w:bCs/>
                <w:color w:val="6C4298"/>
                <w:kern w:val="0"/>
                <w:lang w:eastAsia="es-PE"/>
                <w14:ligatures w14:val="none"/>
              </w:rPr>
            </w:pPr>
            <w:r w:rsidRPr="00D93DB0">
              <w:rPr>
                <w:rFonts w:ascii="Calibri" w:eastAsia="Times New Roman" w:hAnsi="Calibri" w:cs="Calibri"/>
                <w:b/>
                <w:bCs/>
                <w:color w:val="6C4298"/>
                <w:kern w:val="0"/>
                <w:lang w:eastAsia="es-PE"/>
                <w14:ligatures w14:val="none"/>
              </w:rPr>
              <w:t>Tiempo promedio por pregunta (mm:ss)</w:t>
            </w:r>
          </w:p>
        </w:tc>
        <w:tc>
          <w:tcPr>
            <w:tcW w:w="425" w:type="dxa"/>
            <w:tcBorders>
              <w:top w:val="nil"/>
              <w:left w:val="nil"/>
              <w:bottom w:val="nil"/>
              <w:right w:val="nil"/>
            </w:tcBorders>
            <w:shd w:val="clear" w:color="000000" w:fill="D9F7ED"/>
            <w:textDirection w:val="tbRl"/>
            <w:vAlign w:val="center"/>
            <w:hideMark/>
          </w:tcPr>
          <w:p w14:paraId="08669F89" w14:textId="77777777" w:rsidR="00D93DB0" w:rsidRPr="00D93DB0" w:rsidRDefault="00D93DB0" w:rsidP="003F6D3F">
            <w:pPr>
              <w:spacing w:after="0" w:line="240" w:lineRule="auto"/>
              <w:ind w:left="113" w:right="113"/>
              <w:jc w:val="both"/>
              <w:rPr>
                <w:rFonts w:ascii="Calibri" w:eastAsia="Times New Roman" w:hAnsi="Calibri" w:cs="Calibri"/>
                <w:b/>
                <w:bCs/>
                <w:color w:val="000000"/>
                <w:kern w:val="0"/>
                <w:lang w:eastAsia="es-PE"/>
                <w14:ligatures w14:val="none"/>
              </w:rPr>
            </w:pPr>
            <w:r w:rsidRPr="00D93DB0">
              <w:rPr>
                <w:rFonts w:ascii="Calibri" w:eastAsia="Times New Roman" w:hAnsi="Calibri" w:cs="Calibri"/>
                <w:b/>
                <w:bCs/>
                <w:color w:val="000000"/>
                <w:kern w:val="0"/>
                <w:lang w:eastAsia="es-PE"/>
                <w14:ligatures w14:val="none"/>
              </w:rPr>
              <w:t>Correcto</w:t>
            </w:r>
          </w:p>
        </w:tc>
        <w:tc>
          <w:tcPr>
            <w:tcW w:w="444" w:type="dxa"/>
            <w:tcBorders>
              <w:top w:val="nil"/>
              <w:left w:val="nil"/>
              <w:bottom w:val="nil"/>
              <w:right w:val="nil"/>
            </w:tcBorders>
            <w:shd w:val="clear" w:color="000000" w:fill="FCDBE3"/>
            <w:textDirection w:val="tbRl"/>
            <w:vAlign w:val="center"/>
            <w:hideMark/>
          </w:tcPr>
          <w:p w14:paraId="6402F75A" w14:textId="77777777" w:rsidR="00D93DB0" w:rsidRPr="00D93DB0" w:rsidRDefault="00D93DB0" w:rsidP="003F6D3F">
            <w:pPr>
              <w:spacing w:after="0" w:line="240" w:lineRule="auto"/>
              <w:ind w:left="113" w:right="113"/>
              <w:jc w:val="both"/>
              <w:rPr>
                <w:rFonts w:ascii="Calibri" w:eastAsia="Times New Roman" w:hAnsi="Calibri" w:cs="Calibri"/>
                <w:b/>
                <w:bCs/>
                <w:color w:val="000000"/>
                <w:kern w:val="0"/>
                <w:lang w:eastAsia="es-PE"/>
                <w14:ligatures w14:val="none"/>
              </w:rPr>
            </w:pPr>
            <w:r w:rsidRPr="00D93DB0">
              <w:rPr>
                <w:rFonts w:ascii="Calibri" w:eastAsia="Times New Roman" w:hAnsi="Calibri" w:cs="Calibri"/>
                <w:b/>
                <w:bCs/>
                <w:color w:val="000000"/>
                <w:kern w:val="0"/>
                <w:lang w:eastAsia="es-PE"/>
                <w14:ligatures w14:val="none"/>
              </w:rPr>
              <w:t>Incorrecto</w:t>
            </w:r>
          </w:p>
        </w:tc>
        <w:tc>
          <w:tcPr>
            <w:tcW w:w="690" w:type="dxa"/>
            <w:tcBorders>
              <w:top w:val="nil"/>
              <w:left w:val="nil"/>
              <w:bottom w:val="nil"/>
              <w:right w:val="nil"/>
            </w:tcBorders>
            <w:shd w:val="clear" w:color="000000" w:fill="E5E5E5"/>
            <w:textDirection w:val="tbRl"/>
            <w:vAlign w:val="center"/>
            <w:hideMark/>
          </w:tcPr>
          <w:p w14:paraId="60D81474" w14:textId="77777777" w:rsidR="00D93DB0" w:rsidRPr="00D93DB0" w:rsidRDefault="00D93DB0" w:rsidP="003F6D3F">
            <w:pPr>
              <w:spacing w:after="0" w:line="240" w:lineRule="auto"/>
              <w:ind w:left="113" w:right="113"/>
              <w:jc w:val="both"/>
              <w:rPr>
                <w:rFonts w:ascii="Calibri" w:eastAsia="Times New Roman" w:hAnsi="Calibri" w:cs="Calibri"/>
                <w:b/>
                <w:bCs/>
                <w:color w:val="000000"/>
                <w:kern w:val="0"/>
                <w:lang w:eastAsia="es-PE"/>
                <w14:ligatures w14:val="none"/>
              </w:rPr>
            </w:pPr>
            <w:r w:rsidRPr="00D93DB0">
              <w:rPr>
                <w:rFonts w:ascii="Calibri" w:eastAsia="Times New Roman" w:hAnsi="Calibri" w:cs="Calibri"/>
                <w:b/>
                <w:bCs/>
                <w:color w:val="000000"/>
                <w:kern w:val="0"/>
                <w:lang w:eastAsia="es-PE"/>
                <w14:ligatures w14:val="none"/>
              </w:rPr>
              <w:t>No intentado</w:t>
            </w:r>
          </w:p>
        </w:tc>
        <w:tc>
          <w:tcPr>
            <w:tcW w:w="424" w:type="dxa"/>
            <w:tcBorders>
              <w:top w:val="nil"/>
              <w:left w:val="nil"/>
              <w:bottom w:val="nil"/>
              <w:right w:val="nil"/>
            </w:tcBorders>
            <w:shd w:val="clear" w:color="000000" w:fill="E7DDF2"/>
            <w:textDirection w:val="tbRl"/>
            <w:vAlign w:val="center"/>
            <w:hideMark/>
          </w:tcPr>
          <w:p w14:paraId="5C95A165" w14:textId="77777777" w:rsidR="00D93DB0" w:rsidRPr="00D93DB0" w:rsidRDefault="00D93DB0" w:rsidP="003F6D3F">
            <w:pPr>
              <w:spacing w:after="0" w:line="240" w:lineRule="auto"/>
              <w:ind w:left="113" w:right="113"/>
              <w:jc w:val="both"/>
              <w:rPr>
                <w:rFonts w:ascii="Calibri" w:eastAsia="Times New Roman" w:hAnsi="Calibri" w:cs="Calibri"/>
                <w:b/>
                <w:bCs/>
                <w:color w:val="6C4298"/>
                <w:kern w:val="0"/>
                <w:lang w:eastAsia="es-PE"/>
                <w14:ligatures w14:val="none"/>
              </w:rPr>
            </w:pPr>
            <w:r w:rsidRPr="00D93DB0">
              <w:rPr>
                <w:rFonts w:ascii="Calibri" w:eastAsia="Times New Roman" w:hAnsi="Calibri" w:cs="Calibri"/>
                <w:b/>
                <w:bCs/>
                <w:color w:val="6C4298"/>
                <w:kern w:val="0"/>
                <w:lang w:eastAsia="es-PE"/>
                <w14:ligatures w14:val="none"/>
              </w:rPr>
              <w:t>Total</w:t>
            </w:r>
          </w:p>
        </w:tc>
      </w:tr>
      <w:tr w:rsidR="00D93DB0" w:rsidRPr="00D93DB0" w14:paraId="566D0480" w14:textId="77777777" w:rsidTr="00D93DB0">
        <w:trPr>
          <w:trHeight w:val="399"/>
        </w:trPr>
        <w:tc>
          <w:tcPr>
            <w:tcW w:w="229"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68A3D32F"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1</w:t>
            </w:r>
          </w:p>
        </w:tc>
        <w:tc>
          <w:tcPr>
            <w:tcW w:w="5016" w:type="dxa"/>
            <w:tcBorders>
              <w:top w:val="single" w:sz="4" w:space="0" w:color="FFFFFF"/>
              <w:left w:val="nil"/>
              <w:bottom w:val="single" w:sz="4" w:space="0" w:color="FFFFFF"/>
              <w:right w:val="single" w:sz="4" w:space="0" w:color="FFFFFF"/>
            </w:tcBorders>
            <w:shd w:val="clear" w:color="auto" w:fill="auto"/>
            <w:noWrap/>
            <w:hideMark/>
          </w:tcPr>
          <w:p w14:paraId="6FE98E02"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¿Cuáles son los requisitos para el registro al Portal? Marque la incorrecta</w:t>
            </w:r>
          </w:p>
        </w:tc>
        <w:tc>
          <w:tcPr>
            <w:tcW w:w="567" w:type="dxa"/>
            <w:tcBorders>
              <w:top w:val="single" w:sz="4" w:space="0" w:color="FFFFFF"/>
              <w:left w:val="nil"/>
              <w:bottom w:val="single" w:sz="4" w:space="0" w:color="FFFFFF"/>
              <w:right w:val="single" w:sz="4" w:space="0" w:color="FFFFFF"/>
            </w:tcBorders>
            <w:shd w:val="clear" w:color="auto" w:fill="auto"/>
            <w:noWrap/>
            <w:vAlign w:val="center"/>
            <w:hideMark/>
          </w:tcPr>
          <w:p w14:paraId="6DF9DE0E"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74%</w:t>
            </w:r>
          </w:p>
        </w:tc>
        <w:tc>
          <w:tcPr>
            <w:tcW w:w="709" w:type="dxa"/>
            <w:tcBorders>
              <w:top w:val="single" w:sz="4" w:space="0" w:color="FFFFFF"/>
              <w:left w:val="nil"/>
              <w:bottom w:val="single" w:sz="4" w:space="0" w:color="FFFFFF"/>
              <w:right w:val="single" w:sz="4" w:space="0" w:color="FFFFFF"/>
            </w:tcBorders>
            <w:shd w:val="clear" w:color="auto" w:fill="auto"/>
            <w:noWrap/>
            <w:vAlign w:val="center"/>
            <w:hideMark/>
          </w:tcPr>
          <w:p w14:paraId="25C8BEB1"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00:24</w:t>
            </w:r>
          </w:p>
        </w:tc>
        <w:tc>
          <w:tcPr>
            <w:tcW w:w="425" w:type="dxa"/>
            <w:tcBorders>
              <w:top w:val="single" w:sz="4" w:space="0" w:color="FFFFFF"/>
              <w:left w:val="nil"/>
              <w:bottom w:val="single" w:sz="4" w:space="0" w:color="FFFFFF"/>
              <w:right w:val="single" w:sz="4" w:space="0" w:color="FFFFFF"/>
            </w:tcBorders>
            <w:shd w:val="clear" w:color="auto" w:fill="auto"/>
            <w:noWrap/>
            <w:vAlign w:val="center"/>
            <w:hideMark/>
          </w:tcPr>
          <w:p w14:paraId="21484CAB"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23</w:t>
            </w:r>
          </w:p>
        </w:tc>
        <w:tc>
          <w:tcPr>
            <w:tcW w:w="444" w:type="dxa"/>
            <w:tcBorders>
              <w:top w:val="single" w:sz="4" w:space="0" w:color="FFFFFF"/>
              <w:left w:val="nil"/>
              <w:bottom w:val="single" w:sz="4" w:space="0" w:color="FFFFFF"/>
              <w:right w:val="single" w:sz="4" w:space="0" w:color="FFFFFF"/>
            </w:tcBorders>
            <w:shd w:val="clear" w:color="auto" w:fill="auto"/>
            <w:noWrap/>
            <w:vAlign w:val="center"/>
            <w:hideMark/>
          </w:tcPr>
          <w:p w14:paraId="6DB1F0B8"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7</w:t>
            </w:r>
          </w:p>
        </w:tc>
        <w:tc>
          <w:tcPr>
            <w:tcW w:w="690" w:type="dxa"/>
            <w:tcBorders>
              <w:top w:val="single" w:sz="4" w:space="0" w:color="FFFFFF"/>
              <w:left w:val="nil"/>
              <w:bottom w:val="single" w:sz="4" w:space="0" w:color="FFFFFF"/>
              <w:right w:val="single" w:sz="4" w:space="0" w:color="FFFFFF"/>
            </w:tcBorders>
            <w:shd w:val="clear" w:color="auto" w:fill="auto"/>
            <w:noWrap/>
            <w:vAlign w:val="center"/>
            <w:hideMark/>
          </w:tcPr>
          <w:p w14:paraId="5E6CB050"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1</w:t>
            </w:r>
          </w:p>
        </w:tc>
        <w:tc>
          <w:tcPr>
            <w:tcW w:w="424" w:type="dxa"/>
            <w:tcBorders>
              <w:top w:val="single" w:sz="4" w:space="0" w:color="FFFFFF"/>
              <w:left w:val="nil"/>
              <w:bottom w:val="single" w:sz="4" w:space="0" w:color="FFFFFF"/>
              <w:right w:val="single" w:sz="4" w:space="0" w:color="FFFFFF"/>
            </w:tcBorders>
            <w:shd w:val="clear" w:color="auto" w:fill="auto"/>
            <w:noWrap/>
            <w:vAlign w:val="center"/>
            <w:hideMark/>
          </w:tcPr>
          <w:p w14:paraId="0AB4D571"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31</w:t>
            </w:r>
          </w:p>
        </w:tc>
      </w:tr>
      <w:tr w:rsidR="00D93DB0" w:rsidRPr="00D93DB0" w14:paraId="48A797C6" w14:textId="77777777" w:rsidTr="00D93DB0">
        <w:trPr>
          <w:trHeight w:val="399"/>
        </w:trPr>
        <w:tc>
          <w:tcPr>
            <w:tcW w:w="229" w:type="dxa"/>
            <w:tcBorders>
              <w:top w:val="nil"/>
              <w:left w:val="single" w:sz="4" w:space="0" w:color="FFFFFF"/>
              <w:bottom w:val="single" w:sz="4" w:space="0" w:color="FFFFFF"/>
              <w:right w:val="single" w:sz="4" w:space="0" w:color="FFFFFF"/>
            </w:tcBorders>
            <w:shd w:val="clear" w:color="000000" w:fill="F3F3F3"/>
            <w:noWrap/>
            <w:vAlign w:val="center"/>
            <w:hideMark/>
          </w:tcPr>
          <w:p w14:paraId="2F528209"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2</w:t>
            </w:r>
          </w:p>
        </w:tc>
        <w:tc>
          <w:tcPr>
            <w:tcW w:w="5016" w:type="dxa"/>
            <w:tcBorders>
              <w:top w:val="nil"/>
              <w:left w:val="nil"/>
              <w:bottom w:val="single" w:sz="4" w:space="0" w:color="FFFFFF"/>
              <w:right w:val="single" w:sz="4" w:space="0" w:color="FFFFFF"/>
            </w:tcBorders>
            <w:shd w:val="clear" w:color="000000" w:fill="F3F3F3"/>
            <w:noWrap/>
            <w:hideMark/>
          </w:tcPr>
          <w:p w14:paraId="0B535D74"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¿Cuáles son los pasos para el registro del cliente en el Portal?</w:t>
            </w:r>
          </w:p>
        </w:tc>
        <w:tc>
          <w:tcPr>
            <w:tcW w:w="567" w:type="dxa"/>
            <w:tcBorders>
              <w:top w:val="nil"/>
              <w:left w:val="nil"/>
              <w:bottom w:val="single" w:sz="4" w:space="0" w:color="FFFFFF"/>
              <w:right w:val="single" w:sz="4" w:space="0" w:color="FFFFFF"/>
            </w:tcBorders>
            <w:shd w:val="clear" w:color="000000" w:fill="F3F3F3"/>
            <w:noWrap/>
            <w:vAlign w:val="center"/>
            <w:hideMark/>
          </w:tcPr>
          <w:p w14:paraId="1834D7E0"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81%</w:t>
            </w:r>
          </w:p>
        </w:tc>
        <w:tc>
          <w:tcPr>
            <w:tcW w:w="709" w:type="dxa"/>
            <w:tcBorders>
              <w:top w:val="nil"/>
              <w:left w:val="nil"/>
              <w:bottom w:val="single" w:sz="4" w:space="0" w:color="FFFFFF"/>
              <w:right w:val="single" w:sz="4" w:space="0" w:color="FFFFFF"/>
            </w:tcBorders>
            <w:shd w:val="clear" w:color="000000" w:fill="F3F3F3"/>
            <w:noWrap/>
            <w:vAlign w:val="center"/>
            <w:hideMark/>
          </w:tcPr>
          <w:p w14:paraId="3E4A70B6"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00:23</w:t>
            </w:r>
          </w:p>
        </w:tc>
        <w:tc>
          <w:tcPr>
            <w:tcW w:w="425" w:type="dxa"/>
            <w:tcBorders>
              <w:top w:val="nil"/>
              <w:left w:val="nil"/>
              <w:bottom w:val="single" w:sz="4" w:space="0" w:color="FFFFFF"/>
              <w:right w:val="single" w:sz="4" w:space="0" w:color="FFFFFF"/>
            </w:tcBorders>
            <w:shd w:val="clear" w:color="000000" w:fill="F3F3F3"/>
            <w:noWrap/>
            <w:vAlign w:val="center"/>
            <w:hideMark/>
          </w:tcPr>
          <w:p w14:paraId="48D2C2C5"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25</w:t>
            </w:r>
          </w:p>
        </w:tc>
        <w:tc>
          <w:tcPr>
            <w:tcW w:w="444" w:type="dxa"/>
            <w:tcBorders>
              <w:top w:val="nil"/>
              <w:left w:val="nil"/>
              <w:bottom w:val="single" w:sz="4" w:space="0" w:color="FFFFFF"/>
              <w:right w:val="single" w:sz="4" w:space="0" w:color="FFFFFF"/>
            </w:tcBorders>
            <w:shd w:val="clear" w:color="000000" w:fill="F3F3F3"/>
            <w:noWrap/>
            <w:vAlign w:val="center"/>
            <w:hideMark/>
          </w:tcPr>
          <w:p w14:paraId="5886D270"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6</w:t>
            </w:r>
          </w:p>
        </w:tc>
        <w:tc>
          <w:tcPr>
            <w:tcW w:w="690" w:type="dxa"/>
            <w:tcBorders>
              <w:top w:val="nil"/>
              <w:left w:val="nil"/>
              <w:bottom w:val="single" w:sz="4" w:space="0" w:color="FFFFFF"/>
              <w:right w:val="single" w:sz="4" w:space="0" w:color="FFFFFF"/>
            </w:tcBorders>
            <w:shd w:val="clear" w:color="000000" w:fill="F3F3F3"/>
            <w:noWrap/>
            <w:vAlign w:val="center"/>
            <w:hideMark/>
          </w:tcPr>
          <w:p w14:paraId="4743E87B"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0</w:t>
            </w:r>
          </w:p>
        </w:tc>
        <w:tc>
          <w:tcPr>
            <w:tcW w:w="424" w:type="dxa"/>
            <w:tcBorders>
              <w:top w:val="nil"/>
              <w:left w:val="nil"/>
              <w:bottom w:val="single" w:sz="4" w:space="0" w:color="FFFFFF"/>
              <w:right w:val="single" w:sz="4" w:space="0" w:color="FFFFFF"/>
            </w:tcBorders>
            <w:shd w:val="clear" w:color="000000" w:fill="F3F3F3"/>
            <w:noWrap/>
            <w:vAlign w:val="center"/>
            <w:hideMark/>
          </w:tcPr>
          <w:p w14:paraId="133A8FB4"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31</w:t>
            </w:r>
          </w:p>
        </w:tc>
      </w:tr>
      <w:tr w:rsidR="00D93DB0" w:rsidRPr="00D93DB0" w14:paraId="47D6A7F8" w14:textId="77777777" w:rsidTr="00D93DB0">
        <w:trPr>
          <w:trHeight w:val="399"/>
        </w:trPr>
        <w:tc>
          <w:tcPr>
            <w:tcW w:w="229" w:type="dxa"/>
            <w:tcBorders>
              <w:top w:val="nil"/>
              <w:left w:val="single" w:sz="4" w:space="0" w:color="FFFFFF"/>
              <w:bottom w:val="single" w:sz="4" w:space="0" w:color="FFFFFF"/>
              <w:right w:val="single" w:sz="4" w:space="0" w:color="FFFFFF"/>
            </w:tcBorders>
            <w:shd w:val="clear" w:color="auto" w:fill="auto"/>
            <w:noWrap/>
            <w:vAlign w:val="center"/>
            <w:hideMark/>
          </w:tcPr>
          <w:p w14:paraId="60766749"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3</w:t>
            </w:r>
          </w:p>
        </w:tc>
        <w:tc>
          <w:tcPr>
            <w:tcW w:w="5016" w:type="dxa"/>
            <w:tcBorders>
              <w:top w:val="nil"/>
              <w:left w:val="nil"/>
              <w:bottom w:val="single" w:sz="4" w:space="0" w:color="FFFFFF"/>
              <w:right w:val="single" w:sz="4" w:space="0" w:color="FFFFFF"/>
            </w:tcBorders>
            <w:shd w:val="clear" w:color="auto" w:fill="auto"/>
            <w:noWrap/>
            <w:hideMark/>
          </w:tcPr>
          <w:p w14:paraId="39654BFD"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¿Qué puedo pagar en el Portal?</w:t>
            </w:r>
          </w:p>
        </w:tc>
        <w:tc>
          <w:tcPr>
            <w:tcW w:w="567" w:type="dxa"/>
            <w:tcBorders>
              <w:top w:val="nil"/>
              <w:left w:val="nil"/>
              <w:bottom w:val="single" w:sz="4" w:space="0" w:color="FFFFFF"/>
              <w:right w:val="single" w:sz="4" w:space="0" w:color="FFFFFF"/>
            </w:tcBorders>
            <w:shd w:val="clear" w:color="auto" w:fill="auto"/>
            <w:noWrap/>
            <w:vAlign w:val="center"/>
            <w:hideMark/>
          </w:tcPr>
          <w:p w14:paraId="7E20F509"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84%</w:t>
            </w:r>
          </w:p>
        </w:tc>
        <w:tc>
          <w:tcPr>
            <w:tcW w:w="709" w:type="dxa"/>
            <w:tcBorders>
              <w:top w:val="nil"/>
              <w:left w:val="nil"/>
              <w:bottom w:val="single" w:sz="4" w:space="0" w:color="FFFFFF"/>
              <w:right w:val="single" w:sz="4" w:space="0" w:color="FFFFFF"/>
            </w:tcBorders>
            <w:shd w:val="clear" w:color="auto" w:fill="auto"/>
            <w:noWrap/>
            <w:vAlign w:val="center"/>
            <w:hideMark/>
          </w:tcPr>
          <w:p w14:paraId="51654916"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00:20</w:t>
            </w:r>
          </w:p>
        </w:tc>
        <w:tc>
          <w:tcPr>
            <w:tcW w:w="425" w:type="dxa"/>
            <w:tcBorders>
              <w:top w:val="nil"/>
              <w:left w:val="nil"/>
              <w:bottom w:val="single" w:sz="4" w:space="0" w:color="FFFFFF"/>
              <w:right w:val="single" w:sz="4" w:space="0" w:color="FFFFFF"/>
            </w:tcBorders>
            <w:shd w:val="clear" w:color="auto" w:fill="auto"/>
            <w:noWrap/>
            <w:vAlign w:val="center"/>
            <w:hideMark/>
          </w:tcPr>
          <w:p w14:paraId="35B1C3B5"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26</w:t>
            </w:r>
          </w:p>
        </w:tc>
        <w:tc>
          <w:tcPr>
            <w:tcW w:w="444" w:type="dxa"/>
            <w:tcBorders>
              <w:top w:val="nil"/>
              <w:left w:val="nil"/>
              <w:bottom w:val="single" w:sz="4" w:space="0" w:color="FFFFFF"/>
              <w:right w:val="single" w:sz="4" w:space="0" w:color="FFFFFF"/>
            </w:tcBorders>
            <w:shd w:val="clear" w:color="auto" w:fill="auto"/>
            <w:noWrap/>
            <w:vAlign w:val="center"/>
            <w:hideMark/>
          </w:tcPr>
          <w:p w14:paraId="7FADD41C"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4</w:t>
            </w:r>
          </w:p>
        </w:tc>
        <w:tc>
          <w:tcPr>
            <w:tcW w:w="690" w:type="dxa"/>
            <w:tcBorders>
              <w:top w:val="nil"/>
              <w:left w:val="nil"/>
              <w:bottom w:val="single" w:sz="4" w:space="0" w:color="FFFFFF"/>
              <w:right w:val="single" w:sz="4" w:space="0" w:color="FFFFFF"/>
            </w:tcBorders>
            <w:shd w:val="clear" w:color="auto" w:fill="auto"/>
            <w:noWrap/>
            <w:vAlign w:val="center"/>
            <w:hideMark/>
          </w:tcPr>
          <w:p w14:paraId="4AAF42D0"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1</w:t>
            </w:r>
          </w:p>
        </w:tc>
        <w:tc>
          <w:tcPr>
            <w:tcW w:w="424" w:type="dxa"/>
            <w:tcBorders>
              <w:top w:val="nil"/>
              <w:left w:val="nil"/>
              <w:bottom w:val="single" w:sz="4" w:space="0" w:color="FFFFFF"/>
              <w:right w:val="single" w:sz="4" w:space="0" w:color="FFFFFF"/>
            </w:tcBorders>
            <w:shd w:val="clear" w:color="auto" w:fill="auto"/>
            <w:noWrap/>
            <w:vAlign w:val="center"/>
            <w:hideMark/>
          </w:tcPr>
          <w:p w14:paraId="40A2FD27"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31</w:t>
            </w:r>
          </w:p>
        </w:tc>
      </w:tr>
      <w:tr w:rsidR="00D93DB0" w:rsidRPr="00D93DB0" w14:paraId="461062E6" w14:textId="77777777" w:rsidTr="00D93DB0">
        <w:trPr>
          <w:trHeight w:val="399"/>
        </w:trPr>
        <w:tc>
          <w:tcPr>
            <w:tcW w:w="229" w:type="dxa"/>
            <w:tcBorders>
              <w:top w:val="nil"/>
              <w:left w:val="single" w:sz="4" w:space="0" w:color="FFFFFF"/>
              <w:bottom w:val="single" w:sz="4" w:space="0" w:color="FFFFFF"/>
              <w:right w:val="single" w:sz="4" w:space="0" w:color="FFFFFF"/>
            </w:tcBorders>
            <w:shd w:val="clear" w:color="000000" w:fill="F3F3F3"/>
            <w:noWrap/>
            <w:vAlign w:val="center"/>
            <w:hideMark/>
          </w:tcPr>
          <w:p w14:paraId="10F6B707"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4</w:t>
            </w:r>
          </w:p>
        </w:tc>
        <w:tc>
          <w:tcPr>
            <w:tcW w:w="5016" w:type="dxa"/>
            <w:tcBorders>
              <w:top w:val="nil"/>
              <w:left w:val="nil"/>
              <w:bottom w:val="single" w:sz="4" w:space="0" w:color="FFFFFF"/>
              <w:right w:val="single" w:sz="4" w:space="0" w:color="FFFFFF"/>
            </w:tcBorders>
            <w:shd w:val="clear" w:color="000000" w:fill="F3F3F3"/>
            <w:noWrap/>
            <w:hideMark/>
          </w:tcPr>
          <w:p w14:paraId="63D84A87"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¿Qué operaciones puedes realizar en el Portal del Cliente? Marca la INCORRECTA</w:t>
            </w:r>
          </w:p>
        </w:tc>
        <w:tc>
          <w:tcPr>
            <w:tcW w:w="567" w:type="dxa"/>
            <w:tcBorders>
              <w:top w:val="nil"/>
              <w:left w:val="nil"/>
              <w:bottom w:val="single" w:sz="4" w:space="0" w:color="FFFFFF"/>
              <w:right w:val="single" w:sz="4" w:space="0" w:color="FFFFFF"/>
            </w:tcBorders>
            <w:shd w:val="clear" w:color="000000" w:fill="F3F3F3"/>
            <w:noWrap/>
            <w:vAlign w:val="center"/>
            <w:hideMark/>
          </w:tcPr>
          <w:p w14:paraId="7BB005B7"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81%</w:t>
            </w:r>
          </w:p>
        </w:tc>
        <w:tc>
          <w:tcPr>
            <w:tcW w:w="709" w:type="dxa"/>
            <w:tcBorders>
              <w:top w:val="nil"/>
              <w:left w:val="nil"/>
              <w:bottom w:val="single" w:sz="4" w:space="0" w:color="FFFFFF"/>
              <w:right w:val="single" w:sz="4" w:space="0" w:color="FFFFFF"/>
            </w:tcBorders>
            <w:shd w:val="clear" w:color="000000" w:fill="F3F3F3"/>
            <w:noWrap/>
            <w:vAlign w:val="center"/>
            <w:hideMark/>
          </w:tcPr>
          <w:p w14:paraId="2AD8342B"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00:50</w:t>
            </w:r>
          </w:p>
        </w:tc>
        <w:tc>
          <w:tcPr>
            <w:tcW w:w="425" w:type="dxa"/>
            <w:tcBorders>
              <w:top w:val="nil"/>
              <w:left w:val="nil"/>
              <w:bottom w:val="single" w:sz="4" w:space="0" w:color="FFFFFF"/>
              <w:right w:val="single" w:sz="4" w:space="0" w:color="FFFFFF"/>
            </w:tcBorders>
            <w:shd w:val="clear" w:color="000000" w:fill="F3F3F3"/>
            <w:noWrap/>
            <w:vAlign w:val="center"/>
            <w:hideMark/>
          </w:tcPr>
          <w:p w14:paraId="435624AC"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25</w:t>
            </w:r>
          </w:p>
        </w:tc>
        <w:tc>
          <w:tcPr>
            <w:tcW w:w="444" w:type="dxa"/>
            <w:tcBorders>
              <w:top w:val="nil"/>
              <w:left w:val="nil"/>
              <w:bottom w:val="single" w:sz="4" w:space="0" w:color="FFFFFF"/>
              <w:right w:val="single" w:sz="4" w:space="0" w:color="FFFFFF"/>
            </w:tcBorders>
            <w:shd w:val="clear" w:color="000000" w:fill="F3F3F3"/>
            <w:noWrap/>
            <w:vAlign w:val="center"/>
            <w:hideMark/>
          </w:tcPr>
          <w:p w14:paraId="5AC9A629"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5</w:t>
            </w:r>
          </w:p>
        </w:tc>
        <w:tc>
          <w:tcPr>
            <w:tcW w:w="690" w:type="dxa"/>
            <w:tcBorders>
              <w:top w:val="nil"/>
              <w:left w:val="nil"/>
              <w:bottom w:val="single" w:sz="4" w:space="0" w:color="FFFFFF"/>
              <w:right w:val="single" w:sz="4" w:space="0" w:color="FFFFFF"/>
            </w:tcBorders>
            <w:shd w:val="clear" w:color="000000" w:fill="F3F3F3"/>
            <w:noWrap/>
            <w:vAlign w:val="center"/>
            <w:hideMark/>
          </w:tcPr>
          <w:p w14:paraId="04F85E45"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1</w:t>
            </w:r>
          </w:p>
        </w:tc>
        <w:tc>
          <w:tcPr>
            <w:tcW w:w="424" w:type="dxa"/>
            <w:tcBorders>
              <w:top w:val="nil"/>
              <w:left w:val="nil"/>
              <w:bottom w:val="single" w:sz="4" w:space="0" w:color="FFFFFF"/>
              <w:right w:val="single" w:sz="4" w:space="0" w:color="FFFFFF"/>
            </w:tcBorders>
            <w:shd w:val="clear" w:color="000000" w:fill="F3F3F3"/>
            <w:noWrap/>
            <w:vAlign w:val="center"/>
            <w:hideMark/>
          </w:tcPr>
          <w:p w14:paraId="47453BB5"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31</w:t>
            </w:r>
          </w:p>
        </w:tc>
      </w:tr>
      <w:tr w:rsidR="00D93DB0" w:rsidRPr="00D93DB0" w14:paraId="4097B2EB" w14:textId="77777777" w:rsidTr="00D93DB0">
        <w:trPr>
          <w:trHeight w:val="399"/>
        </w:trPr>
        <w:tc>
          <w:tcPr>
            <w:tcW w:w="229" w:type="dxa"/>
            <w:tcBorders>
              <w:top w:val="nil"/>
              <w:left w:val="nil"/>
              <w:bottom w:val="nil"/>
              <w:right w:val="nil"/>
            </w:tcBorders>
            <w:shd w:val="clear" w:color="000000" w:fill="8854C0"/>
            <w:noWrap/>
            <w:vAlign w:val="center"/>
            <w:hideMark/>
          </w:tcPr>
          <w:p w14:paraId="7DAEEAB7" w14:textId="77777777" w:rsidR="00D93DB0" w:rsidRPr="00D93DB0" w:rsidRDefault="00D93DB0" w:rsidP="003F6D3F">
            <w:pPr>
              <w:spacing w:after="0" w:line="240" w:lineRule="auto"/>
              <w:jc w:val="both"/>
              <w:rPr>
                <w:rFonts w:ascii="Calibri" w:eastAsia="Times New Roman" w:hAnsi="Calibri" w:cs="Calibri"/>
                <w:b/>
                <w:bCs/>
                <w:color w:val="FFFFFF"/>
                <w:kern w:val="0"/>
                <w:lang w:eastAsia="es-PE"/>
                <w14:ligatures w14:val="none"/>
              </w:rPr>
            </w:pPr>
            <w:r w:rsidRPr="00D93DB0">
              <w:rPr>
                <w:rFonts w:ascii="Calibri" w:eastAsia="Times New Roman" w:hAnsi="Calibri" w:cs="Calibri"/>
                <w:b/>
                <w:bCs/>
                <w:color w:val="FFFFFF"/>
                <w:kern w:val="0"/>
                <w:lang w:eastAsia="es-PE"/>
                <w14:ligatures w14:val="none"/>
              </w:rPr>
              <w:t> </w:t>
            </w:r>
          </w:p>
        </w:tc>
        <w:tc>
          <w:tcPr>
            <w:tcW w:w="5016" w:type="dxa"/>
            <w:tcBorders>
              <w:top w:val="nil"/>
              <w:left w:val="nil"/>
              <w:bottom w:val="nil"/>
              <w:right w:val="nil"/>
            </w:tcBorders>
            <w:shd w:val="clear" w:color="000000" w:fill="8854C0"/>
            <w:noWrap/>
            <w:vAlign w:val="center"/>
            <w:hideMark/>
          </w:tcPr>
          <w:p w14:paraId="3A6F7487" w14:textId="77777777" w:rsidR="00D93DB0" w:rsidRPr="00D93DB0" w:rsidRDefault="00D93DB0" w:rsidP="003F6D3F">
            <w:pPr>
              <w:spacing w:after="0" w:line="240" w:lineRule="auto"/>
              <w:jc w:val="both"/>
              <w:rPr>
                <w:rFonts w:ascii="Calibri" w:eastAsia="Times New Roman" w:hAnsi="Calibri" w:cs="Calibri"/>
                <w:b/>
                <w:bCs/>
                <w:color w:val="FFFFFF"/>
                <w:kern w:val="0"/>
                <w:lang w:eastAsia="es-PE"/>
                <w14:ligatures w14:val="none"/>
              </w:rPr>
            </w:pPr>
            <w:r w:rsidRPr="00D93DB0">
              <w:rPr>
                <w:rFonts w:ascii="Calibri" w:eastAsia="Times New Roman" w:hAnsi="Calibri" w:cs="Calibri"/>
                <w:b/>
                <w:bCs/>
                <w:color w:val="FFFFFF"/>
                <w:kern w:val="0"/>
                <w:lang w:eastAsia="es-PE"/>
                <w14:ligatures w14:val="none"/>
              </w:rPr>
              <w:t> </w:t>
            </w:r>
          </w:p>
        </w:tc>
        <w:tc>
          <w:tcPr>
            <w:tcW w:w="567" w:type="dxa"/>
            <w:tcBorders>
              <w:top w:val="nil"/>
              <w:left w:val="nil"/>
              <w:bottom w:val="nil"/>
              <w:right w:val="nil"/>
            </w:tcBorders>
            <w:shd w:val="clear" w:color="000000" w:fill="8854C0"/>
            <w:noWrap/>
            <w:vAlign w:val="center"/>
            <w:hideMark/>
          </w:tcPr>
          <w:p w14:paraId="60D6373B" w14:textId="77777777" w:rsidR="00D93DB0" w:rsidRPr="00D93DB0" w:rsidRDefault="00D93DB0" w:rsidP="003F6D3F">
            <w:pPr>
              <w:spacing w:after="0" w:line="240" w:lineRule="auto"/>
              <w:jc w:val="both"/>
              <w:rPr>
                <w:rFonts w:ascii="Calibri" w:eastAsia="Times New Roman" w:hAnsi="Calibri" w:cs="Calibri"/>
                <w:b/>
                <w:bCs/>
                <w:color w:val="FFFFFF"/>
                <w:kern w:val="0"/>
                <w:lang w:eastAsia="es-PE"/>
                <w14:ligatures w14:val="none"/>
              </w:rPr>
            </w:pPr>
            <w:r w:rsidRPr="00D93DB0">
              <w:rPr>
                <w:rFonts w:ascii="Calibri" w:eastAsia="Times New Roman" w:hAnsi="Calibri" w:cs="Calibri"/>
                <w:b/>
                <w:bCs/>
                <w:color w:val="FFFFFF"/>
                <w:kern w:val="0"/>
                <w:lang w:eastAsia="es-PE"/>
                <w14:ligatures w14:val="none"/>
              </w:rPr>
              <w:t>80%</w:t>
            </w:r>
          </w:p>
        </w:tc>
        <w:tc>
          <w:tcPr>
            <w:tcW w:w="709" w:type="dxa"/>
            <w:tcBorders>
              <w:top w:val="nil"/>
              <w:left w:val="nil"/>
              <w:bottom w:val="nil"/>
              <w:right w:val="nil"/>
            </w:tcBorders>
            <w:shd w:val="clear" w:color="000000" w:fill="8854C0"/>
            <w:noWrap/>
            <w:vAlign w:val="center"/>
            <w:hideMark/>
          </w:tcPr>
          <w:p w14:paraId="1511CA9F" w14:textId="77777777" w:rsidR="00D93DB0" w:rsidRPr="00D93DB0" w:rsidRDefault="00D93DB0" w:rsidP="003F6D3F">
            <w:pPr>
              <w:spacing w:after="0" w:line="240" w:lineRule="auto"/>
              <w:jc w:val="both"/>
              <w:rPr>
                <w:rFonts w:ascii="Calibri" w:eastAsia="Times New Roman" w:hAnsi="Calibri" w:cs="Calibri"/>
                <w:b/>
                <w:bCs/>
                <w:color w:val="FFFFFF"/>
                <w:kern w:val="0"/>
                <w:lang w:eastAsia="es-PE"/>
                <w14:ligatures w14:val="none"/>
              </w:rPr>
            </w:pPr>
            <w:r w:rsidRPr="00D93DB0">
              <w:rPr>
                <w:rFonts w:ascii="Calibri" w:eastAsia="Times New Roman" w:hAnsi="Calibri" w:cs="Calibri"/>
                <w:b/>
                <w:bCs/>
                <w:color w:val="FFFFFF"/>
                <w:kern w:val="0"/>
                <w:lang w:eastAsia="es-PE"/>
                <w14:ligatures w14:val="none"/>
              </w:rPr>
              <w:t>02:55</w:t>
            </w:r>
          </w:p>
        </w:tc>
        <w:tc>
          <w:tcPr>
            <w:tcW w:w="425" w:type="dxa"/>
            <w:tcBorders>
              <w:top w:val="nil"/>
              <w:left w:val="nil"/>
              <w:bottom w:val="nil"/>
              <w:right w:val="nil"/>
            </w:tcBorders>
            <w:shd w:val="clear" w:color="000000" w:fill="8854C0"/>
            <w:noWrap/>
            <w:vAlign w:val="center"/>
            <w:hideMark/>
          </w:tcPr>
          <w:p w14:paraId="6696F6B9" w14:textId="77777777" w:rsidR="00D93DB0" w:rsidRPr="00D93DB0" w:rsidRDefault="00D93DB0" w:rsidP="003F6D3F">
            <w:pPr>
              <w:spacing w:after="0" w:line="240" w:lineRule="auto"/>
              <w:jc w:val="both"/>
              <w:rPr>
                <w:rFonts w:ascii="Calibri" w:eastAsia="Times New Roman" w:hAnsi="Calibri" w:cs="Calibri"/>
                <w:b/>
                <w:bCs/>
                <w:color w:val="FFFFFF"/>
                <w:kern w:val="0"/>
                <w:lang w:eastAsia="es-PE"/>
                <w14:ligatures w14:val="none"/>
              </w:rPr>
            </w:pPr>
            <w:r w:rsidRPr="00D93DB0">
              <w:rPr>
                <w:rFonts w:ascii="Calibri" w:eastAsia="Times New Roman" w:hAnsi="Calibri" w:cs="Calibri"/>
                <w:b/>
                <w:bCs/>
                <w:color w:val="FFFFFF"/>
                <w:kern w:val="0"/>
                <w:lang w:eastAsia="es-PE"/>
                <w14:ligatures w14:val="none"/>
              </w:rPr>
              <w:t>99</w:t>
            </w:r>
          </w:p>
        </w:tc>
        <w:tc>
          <w:tcPr>
            <w:tcW w:w="444" w:type="dxa"/>
            <w:tcBorders>
              <w:top w:val="nil"/>
              <w:left w:val="nil"/>
              <w:bottom w:val="nil"/>
              <w:right w:val="nil"/>
            </w:tcBorders>
            <w:shd w:val="clear" w:color="000000" w:fill="8854C0"/>
            <w:noWrap/>
            <w:vAlign w:val="center"/>
            <w:hideMark/>
          </w:tcPr>
          <w:p w14:paraId="4884038E" w14:textId="77777777" w:rsidR="00D93DB0" w:rsidRPr="00D93DB0" w:rsidRDefault="00D93DB0" w:rsidP="003F6D3F">
            <w:pPr>
              <w:spacing w:after="0" w:line="240" w:lineRule="auto"/>
              <w:jc w:val="both"/>
              <w:rPr>
                <w:rFonts w:ascii="Calibri" w:eastAsia="Times New Roman" w:hAnsi="Calibri" w:cs="Calibri"/>
                <w:b/>
                <w:bCs/>
                <w:color w:val="FFFFFF"/>
                <w:kern w:val="0"/>
                <w:lang w:eastAsia="es-PE"/>
                <w14:ligatures w14:val="none"/>
              </w:rPr>
            </w:pPr>
            <w:r w:rsidRPr="00D93DB0">
              <w:rPr>
                <w:rFonts w:ascii="Calibri" w:eastAsia="Times New Roman" w:hAnsi="Calibri" w:cs="Calibri"/>
                <w:b/>
                <w:bCs/>
                <w:color w:val="FFFFFF"/>
                <w:kern w:val="0"/>
                <w:lang w:eastAsia="es-PE"/>
                <w14:ligatures w14:val="none"/>
              </w:rPr>
              <w:t>22</w:t>
            </w:r>
          </w:p>
        </w:tc>
        <w:tc>
          <w:tcPr>
            <w:tcW w:w="690" w:type="dxa"/>
            <w:tcBorders>
              <w:top w:val="nil"/>
              <w:left w:val="nil"/>
              <w:bottom w:val="nil"/>
              <w:right w:val="nil"/>
            </w:tcBorders>
            <w:shd w:val="clear" w:color="000000" w:fill="8854C0"/>
            <w:noWrap/>
            <w:vAlign w:val="center"/>
            <w:hideMark/>
          </w:tcPr>
          <w:p w14:paraId="0B892B17" w14:textId="77777777" w:rsidR="00D93DB0" w:rsidRPr="00D93DB0" w:rsidRDefault="00D93DB0" w:rsidP="003F6D3F">
            <w:pPr>
              <w:spacing w:after="0" w:line="240" w:lineRule="auto"/>
              <w:jc w:val="both"/>
              <w:rPr>
                <w:rFonts w:ascii="Calibri" w:eastAsia="Times New Roman" w:hAnsi="Calibri" w:cs="Calibri"/>
                <w:b/>
                <w:bCs/>
                <w:color w:val="FFFFFF"/>
                <w:kern w:val="0"/>
                <w:lang w:eastAsia="es-PE"/>
                <w14:ligatures w14:val="none"/>
              </w:rPr>
            </w:pPr>
            <w:r w:rsidRPr="00D93DB0">
              <w:rPr>
                <w:rFonts w:ascii="Calibri" w:eastAsia="Times New Roman" w:hAnsi="Calibri" w:cs="Calibri"/>
                <w:b/>
                <w:bCs/>
                <w:color w:val="FFFFFF"/>
                <w:kern w:val="0"/>
                <w:lang w:eastAsia="es-PE"/>
                <w14:ligatures w14:val="none"/>
              </w:rPr>
              <w:t>3</w:t>
            </w:r>
          </w:p>
        </w:tc>
        <w:tc>
          <w:tcPr>
            <w:tcW w:w="424" w:type="dxa"/>
            <w:tcBorders>
              <w:top w:val="nil"/>
              <w:left w:val="nil"/>
              <w:bottom w:val="nil"/>
              <w:right w:val="nil"/>
            </w:tcBorders>
            <w:shd w:val="clear" w:color="000000" w:fill="8854C0"/>
            <w:noWrap/>
            <w:vAlign w:val="center"/>
            <w:hideMark/>
          </w:tcPr>
          <w:p w14:paraId="2846D64B" w14:textId="77777777" w:rsidR="00D93DB0" w:rsidRPr="00D93DB0" w:rsidRDefault="00D93DB0" w:rsidP="003F6D3F">
            <w:pPr>
              <w:spacing w:after="0" w:line="240" w:lineRule="auto"/>
              <w:jc w:val="both"/>
              <w:rPr>
                <w:rFonts w:ascii="Calibri" w:eastAsia="Times New Roman" w:hAnsi="Calibri" w:cs="Calibri"/>
                <w:b/>
                <w:bCs/>
                <w:color w:val="FFFFFF"/>
                <w:kern w:val="0"/>
                <w:lang w:eastAsia="es-PE"/>
                <w14:ligatures w14:val="none"/>
              </w:rPr>
            </w:pPr>
            <w:r w:rsidRPr="00D93DB0">
              <w:rPr>
                <w:rFonts w:ascii="Calibri" w:eastAsia="Times New Roman" w:hAnsi="Calibri" w:cs="Calibri"/>
                <w:b/>
                <w:bCs/>
                <w:color w:val="FFFFFF"/>
                <w:kern w:val="0"/>
                <w:lang w:eastAsia="es-PE"/>
                <w14:ligatures w14:val="none"/>
              </w:rPr>
              <w:t> </w:t>
            </w:r>
          </w:p>
        </w:tc>
      </w:tr>
    </w:tbl>
    <w:p w14:paraId="3819E4DD" w14:textId="77777777" w:rsidR="00D93DB0" w:rsidRDefault="00D93DB0" w:rsidP="003F6D3F">
      <w:pPr>
        <w:ind w:left="720"/>
        <w:jc w:val="both"/>
      </w:pPr>
    </w:p>
    <w:p w14:paraId="017D2767" w14:textId="77777777" w:rsidR="003A0DA7" w:rsidRDefault="00D93DB0" w:rsidP="003F6D3F">
      <w:pPr>
        <w:pStyle w:val="Ttulo3"/>
        <w:jc w:val="both"/>
        <w:rPr>
          <w:rFonts w:asciiTheme="minorHAnsi" w:hAnsiTheme="minorHAnsi" w:cstheme="minorHAnsi"/>
          <w:color w:val="auto"/>
          <w:sz w:val="22"/>
          <w:szCs w:val="22"/>
        </w:rPr>
      </w:pPr>
      <w:r w:rsidRPr="003A0DA7">
        <w:rPr>
          <w:rFonts w:asciiTheme="minorHAnsi" w:hAnsiTheme="minorHAnsi" w:cstheme="minorHAnsi"/>
          <w:color w:val="auto"/>
          <w:sz w:val="22"/>
          <w:szCs w:val="22"/>
        </w:rPr>
        <w:t>Sede Corona</w:t>
      </w:r>
    </w:p>
    <w:p w14:paraId="625E97CF" w14:textId="186E30FE" w:rsidR="00D93DB0" w:rsidRPr="003A0DA7" w:rsidRDefault="00D93DB0" w:rsidP="003F6D3F">
      <w:pPr>
        <w:jc w:val="both"/>
        <w:rPr>
          <w:rFonts w:cstheme="minorHAnsi"/>
        </w:rPr>
      </w:pPr>
      <w:r w:rsidRPr="003A0DA7">
        <w:rPr>
          <w:rFonts w:cstheme="minorHAnsi"/>
        </w:rPr>
        <w:t xml:space="preserve">39 </w:t>
      </w:r>
      <w:r w:rsidR="003A0DA7">
        <w:rPr>
          <w:rFonts w:cstheme="minorHAnsi"/>
        </w:rPr>
        <w:t>pa</w:t>
      </w:r>
      <w:r w:rsidRPr="003A0DA7">
        <w:rPr>
          <w:rFonts w:cstheme="minorHAnsi"/>
        </w:rPr>
        <w:t>rticipantes, con una precisión en las respuestas del 80%, con mayor número de respuestas incorrectas en la pregunta 4.</w:t>
      </w:r>
    </w:p>
    <w:p w14:paraId="4FAFB03C" w14:textId="77777777" w:rsidR="003A0DA7" w:rsidRPr="003A0DA7" w:rsidRDefault="003A0DA7" w:rsidP="003F6D3F">
      <w:pPr>
        <w:spacing w:after="0"/>
        <w:jc w:val="both"/>
      </w:pPr>
    </w:p>
    <w:tbl>
      <w:tblPr>
        <w:tblW w:w="0" w:type="auto"/>
        <w:tblCellMar>
          <w:left w:w="70" w:type="dxa"/>
          <w:right w:w="70" w:type="dxa"/>
        </w:tblCellMar>
        <w:tblLook w:val="04A0" w:firstRow="1" w:lastRow="0" w:firstColumn="1" w:lastColumn="0" w:noHBand="0" w:noVBand="1"/>
      </w:tblPr>
      <w:tblGrid>
        <w:gridCol w:w="252"/>
        <w:gridCol w:w="4885"/>
        <w:gridCol w:w="605"/>
        <w:gridCol w:w="695"/>
        <w:gridCol w:w="562"/>
        <w:gridCol w:w="421"/>
        <w:gridCol w:w="663"/>
        <w:gridCol w:w="421"/>
      </w:tblGrid>
      <w:tr w:rsidR="00D93DB0" w:rsidRPr="00D93DB0" w14:paraId="6C946E4F" w14:textId="77777777" w:rsidTr="00C63839">
        <w:trPr>
          <w:cantSplit/>
          <w:trHeight w:val="1401"/>
        </w:trPr>
        <w:tc>
          <w:tcPr>
            <w:tcW w:w="0" w:type="auto"/>
            <w:tcBorders>
              <w:top w:val="nil"/>
              <w:left w:val="nil"/>
              <w:bottom w:val="nil"/>
              <w:right w:val="nil"/>
            </w:tcBorders>
            <w:shd w:val="clear" w:color="000000" w:fill="E7DDF2"/>
            <w:vAlign w:val="center"/>
            <w:hideMark/>
          </w:tcPr>
          <w:p w14:paraId="4B07252B" w14:textId="77777777" w:rsidR="00D93DB0" w:rsidRPr="00D93DB0" w:rsidRDefault="00D93DB0" w:rsidP="003F6D3F">
            <w:pPr>
              <w:spacing w:after="0" w:line="240" w:lineRule="auto"/>
              <w:jc w:val="both"/>
              <w:rPr>
                <w:rFonts w:ascii="Calibri" w:eastAsia="Times New Roman" w:hAnsi="Calibri" w:cs="Calibri"/>
                <w:b/>
                <w:bCs/>
                <w:color w:val="6C4298"/>
                <w:kern w:val="0"/>
                <w:lang w:eastAsia="es-PE"/>
                <w14:ligatures w14:val="none"/>
              </w:rPr>
            </w:pPr>
            <w:r w:rsidRPr="00D93DB0">
              <w:rPr>
                <w:rFonts w:ascii="Calibri" w:eastAsia="Times New Roman" w:hAnsi="Calibri" w:cs="Calibri"/>
                <w:b/>
                <w:bCs/>
                <w:color w:val="6C4298"/>
                <w:kern w:val="0"/>
                <w:lang w:eastAsia="es-PE"/>
                <w14:ligatures w14:val="none"/>
              </w:rPr>
              <w:t>#</w:t>
            </w:r>
          </w:p>
        </w:tc>
        <w:tc>
          <w:tcPr>
            <w:tcW w:w="4900" w:type="dxa"/>
            <w:tcBorders>
              <w:top w:val="nil"/>
              <w:left w:val="nil"/>
              <w:bottom w:val="nil"/>
              <w:right w:val="nil"/>
            </w:tcBorders>
            <w:shd w:val="clear" w:color="000000" w:fill="E7DDF2"/>
            <w:vAlign w:val="center"/>
            <w:hideMark/>
          </w:tcPr>
          <w:p w14:paraId="6C29B185" w14:textId="77777777" w:rsidR="00D93DB0" w:rsidRPr="00D93DB0" w:rsidRDefault="00D93DB0" w:rsidP="003F6D3F">
            <w:pPr>
              <w:spacing w:after="0" w:line="240" w:lineRule="auto"/>
              <w:jc w:val="both"/>
              <w:rPr>
                <w:rFonts w:ascii="Calibri" w:eastAsia="Times New Roman" w:hAnsi="Calibri" w:cs="Calibri"/>
                <w:b/>
                <w:bCs/>
                <w:color w:val="6C4298"/>
                <w:kern w:val="0"/>
                <w:lang w:eastAsia="es-PE"/>
                <w14:ligatures w14:val="none"/>
              </w:rPr>
            </w:pPr>
            <w:r w:rsidRPr="00D93DB0">
              <w:rPr>
                <w:rFonts w:ascii="Calibri" w:eastAsia="Times New Roman" w:hAnsi="Calibri" w:cs="Calibri"/>
                <w:b/>
                <w:bCs/>
                <w:color w:val="6C4298"/>
                <w:kern w:val="0"/>
                <w:lang w:eastAsia="es-PE"/>
                <w14:ligatures w14:val="none"/>
              </w:rPr>
              <w:t>Pregunta</w:t>
            </w:r>
          </w:p>
        </w:tc>
        <w:tc>
          <w:tcPr>
            <w:tcW w:w="606" w:type="dxa"/>
            <w:tcBorders>
              <w:top w:val="nil"/>
              <w:left w:val="nil"/>
              <w:bottom w:val="nil"/>
              <w:right w:val="nil"/>
            </w:tcBorders>
            <w:shd w:val="clear" w:color="000000" w:fill="E7DDF2"/>
            <w:textDirection w:val="tbRl"/>
            <w:vAlign w:val="center"/>
            <w:hideMark/>
          </w:tcPr>
          <w:p w14:paraId="168C1F6C" w14:textId="77777777" w:rsidR="00D93DB0" w:rsidRPr="00D93DB0" w:rsidRDefault="00D93DB0" w:rsidP="003F6D3F">
            <w:pPr>
              <w:spacing w:after="0" w:line="240" w:lineRule="auto"/>
              <w:ind w:left="113" w:right="113"/>
              <w:jc w:val="both"/>
              <w:rPr>
                <w:rFonts w:ascii="Calibri" w:eastAsia="Times New Roman" w:hAnsi="Calibri" w:cs="Calibri"/>
                <w:b/>
                <w:bCs/>
                <w:color w:val="6C4298"/>
                <w:kern w:val="0"/>
                <w:lang w:eastAsia="es-PE"/>
                <w14:ligatures w14:val="none"/>
              </w:rPr>
            </w:pPr>
            <w:r w:rsidRPr="00D93DB0">
              <w:rPr>
                <w:rFonts w:ascii="Calibri" w:eastAsia="Times New Roman" w:hAnsi="Calibri" w:cs="Calibri"/>
                <w:b/>
                <w:bCs/>
                <w:color w:val="6C4298"/>
                <w:kern w:val="0"/>
                <w:lang w:eastAsia="es-PE"/>
                <w14:ligatures w14:val="none"/>
              </w:rPr>
              <w:t>Precisión de la pregunta</w:t>
            </w:r>
          </w:p>
        </w:tc>
        <w:tc>
          <w:tcPr>
            <w:tcW w:w="697" w:type="dxa"/>
            <w:tcBorders>
              <w:top w:val="nil"/>
              <w:left w:val="nil"/>
              <w:bottom w:val="nil"/>
              <w:right w:val="nil"/>
            </w:tcBorders>
            <w:shd w:val="clear" w:color="000000" w:fill="E7DDF2"/>
            <w:textDirection w:val="tbRl"/>
            <w:vAlign w:val="center"/>
            <w:hideMark/>
          </w:tcPr>
          <w:p w14:paraId="189E3F7D" w14:textId="77777777" w:rsidR="00D93DB0" w:rsidRPr="00D93DB0" w:rsidRDefault="00D93DB0" w:rsidP="003F6D3F">
            <w:pPr>
              <w:spacing w:after="0" w:line="240" w:lineRule="auto"/>
              <w:ind w:left="113" w:right="113"/>
              <w:jc w:val="both"/>
              <w:rPr>
                <w:rFonts w:ascii="Calibri" w:eastAsia="Times New Roman" w:hAnsi="Calibri" w:cs="Calibri"/>
                <w:b/>
                <w:bCs/>
                <w:color w:val="6C4298"/>
                <w:kern w:val="0"/>
                <w:lang w:eastAsia="es-PE"/>
                <w14:ligatures w14:val="none"/>
              </w:rPr>
            </w:pPr>
            <w:r w:rsidRPr="00D93DB0">
              <w:rPr>
                <w:rFonts w:ascii="Calibri" w:eastAsia="Times New Roman" w:hAnsi="Calibri" w:cs="Calibri"/>
                <w:b/>
                <w:bCs/>
                <w:color w:val="6C4298"/>
                <w:kern w:val="0"/>
                <w:lang w:eastAsia="es-PE"/>
                <w14:ligatures w14:val="none"/>
              </w:rPr>
              <w:t>Tiempo promedio por pregunta (mm:ss)</w:t>
            </w:r>
          </w:p>
        </w:tc>
        <w:tc>
          <w:tcPr>
            <w:tcW w:w="563" w:type="dxa"/>
            <w:tcBorders>
              <w:top w:val="nil"/>
              <w:left w:val="nil"/>
              <w:bottom w:val="nil"/>
              <w:right w:val="nil"/>
            </w:tcBorders>
            <w:shd w:val="clear" w:color="000000" w:fill="D9F7ED"/>
            <w:textDirection w:val="tbRl"/>
            <w:vAlign w:val="center"/>
            <w:hideMark/>
          </w:tcPr>
          <w:p w14:paraId="09F65C4E" w14:textId="77777777" w:rsidR="00D93DB0" w:rsidRPr="00D93DB0" w:rsidRDefault="00D93DB0" w:rsidP="003F6D3F">
            <w:pPr>
              <w:spacing w:after="0" w:line="240" w:lineRule="auto"/>
              <w:ind w:left="113" w:right="113"/>
              <w:jc w:val="both"/>
              <w:rPr>
                <w:rFonts w:ascii="Calibri" w:eastAsia="Times New Roman" w:hAnsi="Calibri" w:cs="Calibri"/>
                <w:b/>
                <w:bCs/>
                <w:color w:val="000000"/>
                <w:kern w:val="0"/>
                <w:lang w:eastAsia="es-PE"/>
                <w14:ligatures w14:val="none"/>
              </w:rPr>
            </w:pPr>
            <w:r w:rsidRPr="00D93DB0">
              <w:rPr>
                <w:rFonts w:ascii="Calibri" w:eastAsia="Times New Roman" w:hAnsi="Calibri" w:cs="Calibri"/>
                <w:b/>
                <w:bCs/>
                <w:color w:val="000000"/>
                <w:kern w:val="0"/>
                <w:lang w:eastAsia="es-PE"/>
                <w14:ligatures w14:val="none"/>
              </w:rPr>
              <w:t>Correcto</w:t>
            </w:r>
          </w:p>
        </w:tc>
        <w:tc>
          <w:tcPr>
            <w:tcW w:w="412" w:type="dxa"/>
            <w:tcBorders>
              <w:top w:val="nil"/>
              <w:left w:val="nil"/>
              <w:bottom w:val="nil"/>
              <w:right w:val="nil"/>
            </w:tcBorders>
            <w:shd w:val="clear" w:color="000000" w:fill="FCDBE3"/>
            <w:textDirection w:val="tbRl"/>
            <w:vAlign w:val="center"/>
            <w:hideMark/>
          </w:tcPr>
          <w:p w14:paraId="4B3FD129" w14:textId="77777777" w:rsidR="00D93DB0" w:rsidRPr="00D93DB0" w:rsidRDefault="00D93DB0" w:rsidP="003F6D3F">
            <w:pPr>
              <w:spacing w:after="0" w:line="240" w:lineRule="auto"/>
              <w:ind w:left="113" w:right="113"/>
              <w:jc w:val="both"/>
              <w:rPr>
                <w:rFonts w:ascii="Calibri" w:eastAsia="Times New Roman" w:hAnsi="Calibri" w:cs="Calibri"/>
                <w:b/>
                <w:bCs/>
                <w:color w:val="000000"/>
                <w:kern w:val="0"/>
                <w:lang w:eastAsia="es-PE"/>
                <w14:ligatures w14:val="none"/>
              </w:rPr>
            </w:pPr>
            <w:r w:rsidRPr="00D93DB0">
              <w:rPr>
                <w:rFonts w:ascii="Calibri" w:eastAsia="Times New Roman" w:hAnsi="Calibri" w:cs="Calibri"/>
                <w:b/>
                <w:bCs/>
                <w:color w:val="000000"/>
                <w:kern w:val="0"/>
                <w:lang w:eastAsia="es-PE"/>
                <w14:ligatures w14:val="none"/>
              </w:rPr>
              <w:t>Incorrecto</w:t>
            </w:r>
          </w:p>
        </w:tc>
        <w:tc>
          <w:tcPr>
            <w:tcW w:w="665" w:type="dxa"/>
            <w:tcBorders>
              <w:top w:val="nil"/>
              <w:left w:val="nil"/>
              <w:bottom w:val="nil"/>
              <w:right w:val="nil"/>
            </w:tcBorders>
            <w:shd w:val="clear" w:color="000000" w:fill="E5E5E5"/>
            <w:textDirection w:val="tbRl"/>
            <w:vAlign w:val="center"/>
            <w:hideMark/>
          </w:tcPr>
          <w:p w14:paraId="6A47EDE7" w14:textId="77777777" w:rsidR="00D93DB0" w:rsidRPr="00D93DB0" w:rsidRDefault="00D93DB0" w:rsidP="003F6D3F">
            <w:pPr>
              <w:spacing w:after="0" w:line="240" w:lineRule="auto"/>
              <w:ind w:left="113" w:right="113"/>
              <w:jc w:val="both"/>
              <w:rPr>
                <w:rFonts w:ascii="Calibri" w:eastAsia="Times New Roman" w:hAnsi="Calibri" w:cs="Calibri"/>
                <w:b/>
                <w:bCs/>
                <w:color w:val="000000"/>
                <w:kern w:val="0"/>
                <w:lang w:eastAsia="es-PE"/>
                <w14:ligatures w14:val="none"/>
              </w:rPr>
            </w:pPr>
            <w:r w:rsidRPr="00D93DB0">
              <w:rPr>
                <w:rFonts w:ascii="Calibri" w:eastAsia="Times New Roman" w:hAnsi="Calibri" w:cs="Calibri"/>
                <w:b/>
                <w:bCs/>
                <w:color w:val="000000"/>
                <w:kern w:val="0"/>
                <w:lang w:eastAsia="es-PE"/>
                <w14:ligatures w14:val="none"/>
              </w:rPr>
              <w:t>No intentado</w:t>
            </w:r>
          </w:p>
        </w:tc>
        <w:tc>
          <w:tcPr>
            <w:tcW w:w="0" w:type="auto"/>
            <w:tcBorders>
              <w:top w:val="nil"/>
              <w:left w:val="nil"/>
              <w:bottom w:val="nil"/>
              <w:right w:val="nil"/>
            </w:tcBorders>
            <w:shd w:val="clear" w:color="000000" w:fill="E7DDF2"/>
            <w:textDirection w:val="tbRl"/>
            <w:vAlign w:val="center"/>
            <w:hideMark/>
          </w:tcPr>
          <w:p w14:paraId="647EB937" w14:textId="77777777" w:rsidR="00D93DB0" w:rsidRPr="00D93DB0" w:rsidRDefault="00D93DB0" w:rsidP="003F6D3F">
            <w:pPr>
              <w:spacing w:after="0" w:line="240" w:lineRule="auto"/>
              <w:ind w:left="113" w:right="113"/>
              <w:jc w:val="both"/>
              <w:rPr>
                <w:rFonts w:ascii="Calibri" w:eastAsia="Times New Roman" w:hAnsi="Calibri" w:cs="Calibri"/>
                <w:b/>
                <w:bCs/>
                <w:color w:val="6C4298"/>
                <w:kern w:val="0"/>
                <w:lang w:eastAsia="es-PE"/>
                <w14:ligatures w14:val="none"/>
              </w:rPr>
            </w:pPr>
            <w:r w:rsidRPr="00D93DB0">
              <w:rPr>
                <w:rFonts w:ascii="Calibri" w:eastAsia="Times New Roman" w:hAnsi="Calibri" w:cs="Calibri"/>
                <w:b/>
                <w:bCs/>
                <w:color w:val="6C4298"/>
                <w:kern w:val="0"/>
                <w:lang w:eastAsia="es-PE"/>
                <w14:ligatures w14:val="none"/>
              </w:rPr>
              <w:t xml:space="preserve">Total </w:t>
            </w:r>
          </w:p>
        </w:tc>
      </w:tr>
      <w:tr w:rsidR="00D93DB0" w:rsidRPr="00D93DB0" w14:paraId="54843CA5" w14:textId="77777777" w:rsidTr="00C63839">
        <w:trPr>
          <w:trHeight w:val="399"/>
        </w:trPr>
        <w:tc>
          <w:tcPr>
            <w:tcW w:w="0" w:type="auto"/>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558CC28"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1</w:t>
            </w:r>
          </w:p>
        </w:tc>
        <w:tc>
          <w:tcPr>
            <w:tcW w:w="4900" w:type="dxa"/>
            <w:tcBorders>
              <w:top w:val="single" w:sz="4" w:space="0" w:color="FFFFFF"/>
              <w:left w:val="nil"/>
              <w:bottom w:val="single" w:sz="4" w:space="0" w:color="FFFFFF"/>
              <w:right w:val="single" w:sz="4" w:space="0" w:color="FFFFFF"/>
            </w:tcBorders>
            <w:shd w:val="clear" w:color="auto" w:fill="auto"/>
            <w:noWrap/>
            <w:hideMark/>
          </w:tcPr>
          <w:p w14:paraId="0A9CCCF6"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¿Cuáles son los requisitos para el registro al Portal? Marque la incorrecta</w:t>
            </w:r>
          </w:p>
        </w:tc>
        <w:tc>
          <w:tcPr>
            <w:tcW w:w="606" w:type="dxa"/>
            <w:tcBorders>
              <w:top w:val="single" w:sz="4" w:space="0" w:color="FFFFFF"/>
              <w:left w:val="nil"/>
              <w:bottom w:val="single" w:sz="4" w:space="0" w:color="FFFFFF"/>
              <w:right w:val="single" w:sz="4" w:space="0" w:color="FFFFFF"/>
            </w:tcBorders>
            <w:shd w:val="clear" w:color="auto" w:fill="auto"/>
            <w:noWrap/>
            <w:vAlign w:val="center"/>
            <w:hideMark/>
          </w:tcPr>
          <w:p w14:paraId="3C6FB636"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74%</w:t>
            </w:r>
          </w:p>
        </w:tc>
        <w:tc>
          <w:tcPr>
            <w:tcW w:w="697" w:type="dxa"/>
            <w:tcBorders>
              <w:top w:val="single" w:sz="4" w:space="0" w:color="FFFFFF"/>
              <w:left w:val="nil"/>
              <w:bottom w:val="single" w:sz="4" w:space="0" w:color="FFFFFF"/>
              <w:right w:val="single" w:sz="4" w:space="0" w:color="FFFFFF"/>
            </w:tcBorders>
            <w:shd w:val="clear" w:color="auto" w:fill="auto"/>
            <w:noWrap/>
            <w:vAlign w:val="center"/>
            <w:hideMark/>
          </w:tcPr>
          <w:p w14:paraId="24ADFBFA"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00:24</w:t>
            </w:r>
          </w:p>
        </w:tc>
        <w:tc>
          <w:tcPr>
            <w:tcW w:w="563" w:type="dxa"/>
            <w:tcBorders>
              <w:top w:val="single" w:sz="4" w:space="0" w:color="FFFFFF"/>
              <w:left w:val="nil"/>
              <w:bottom w:val="single" w:sz="4" w:space="0" w:color="FFFFFF"/>
              <w:right w:val="single" w:sz="4" w:space="0" w:color="FFFFFF"/>
            </w:tcBorders>
            <w:shd w:val="clear" w:color="auto" w:fill="auto"/>
            <w:noWrap/>
            <w:vAlign w:val="center"/>
            <w:hideMark/>
          </w:tcPr>
          <w:p w14:paraId="41A86ECD"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29</w:t>
            </w:r>
          </w:p>
        </w:tc>
        <w:tc>
          <w:tcPr>
            <w:tcW w:w="412" w:type="dxa"/>
            <w:tcBorders>
              <w:top w:val="single" w:sz="4" w:space="0" w:color="FFFFFF"/>
              <w:left w:val="nil"/>
              <w:bottom w:val="single" w:sz="4" w:space="0" w:color="FFFFFF"/>
              <w:right w:val="single" w:sz="4" w:space="0" w:color="FFFFFF"/>
            </w:tcBorders>
            <w:shd w:val="clear" w:color="auto" w:fill="auto"/>
            <w:noWrap/>
            <w:vAlign w:val="center"/>
            <w:hideMark/>
          </w:tcPr>
          <w:p w14:paraId="75AF8529"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10</w:t>
            </w:r>
          </w:p>
        </w:tc>
        <w:tc>
          <w:tcPr>
            <w:tcW w:w="665" w:type="dxa"/>
            <w:tcBorders>
              <w:top w:val="single" w:sz="4" w:space="0" w:color="FFFFFF"/>
              <w:left w:val="nil"/>
              <w:bottom w:val="single" w:sz="4" w:space="0" w:color="FFFFFF"/>
              <w:right w:val="single" w:sz="4" w:space="0" w:color="FFFFFF"/>
            </w:tcBorders>
            <w:shd w:val="clear" w:color="auto" w:fill="auto"/>
            <w:noWrap/>
            <w:vAlign w:val="center"/>
            <w:hideMark/>
          </w:tcPr>
          <w:p w14:paraId="69947C2A"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0</w:t>
            </w:r>
          </w:p>
        </w:tc>
        <w:tc>
          <w:tcPr>
            <w:tcW w:w="0" w:type="auto"/>
            <w:tcBorders>
              <w:top w:val="single" w:sz="4" w:space="0" w:color="FFFFFF"/>
              <w:left w:val="nil"/>
              <w:bottom w:val="single" w:sz="4" w:space="0" w:color="FFFFFF"/>
              <w:right w:val="single" w:sz="4" w:space="0" w:color="FFFFFF"/>
            </w:tcBorders>
            <w:shd w:val="clear" w:color="auto" w:fill="auto"/>
            <w:noWrap/>
            <w:vAlign w:val="center"/>
            <w:hideMark/>
          </w:tcPr>
          <w:p w14:paraId="006C4448"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39</w:t>
            </w:r>
          </w:p>
        </w:tc>
      </w:tr>
      <w:tr w:rsidR="00D93DB0" w:rsidRPr="00D93DB0" w14:paraId="4C42440D" w14:textId="77777777" w:rsidTr="00C63839">
        <w:trPr>
          <w:trHeight w:val="399"/>
        </w:trPr>
        <w:tc>
          <w:tcPr>
            <w:tcW w:w="0" w:type="auto"/>
            <w:tcBorders>
              <w:top w:val="nil"/>
              <w:left w:val="single" w:sz="4" w:space="0" w:color="FFFFFF"/>
              <w:bottom w:val="single" w:sz="4" w:space="0" w:color="FFFFFF"/>
              <w:right w:val="single" w:sz="4" w:space="0" w:color="FFFFFF"/>
            </w:tcBorders>
            <w:shd w:val="clear" w:color="000000" w:fill="F3F3F3"/>
            <w:noWrap/>
            <w:vAlign w:val="center"/>
            <w:hideMark/>
          </w:tcPr>
          <w:p w14:paraId="70177283"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2</w:t>
            </w:r>
          </w:p>
        </w:tc>
        <w:tc>
          <w:tcPr>
            <w:tcW w:w="4900" w:type="dxa"/>
            <w:tcBorders>
              <w:top w:val="nil"/>
              <w:left w:val="nil"/>
              <w:bottom w:val="single" w:sz="4" w:space="0" w:color="FFFFFF"/>
              <w:right w:val="single" w:sz="4" w:space="0" w:color="FFFFFF"/>
            </w:tcBorders>
            <w:shd w:val="clear" w:color="000000" w:fill="F3F3F3"/>
            <w:noWrap/>
            <w:hideMark/>
          </w:tcPr>
          <w:p w14:paraId="4E90F876"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¿Cuáles son los pasos para el registro del cliente en el Portal?</w:t>
            </w:r>
          </w:p>
        </w:tc>
        <w:tc>
          <w:tcPr>
            <w:tcW w:w="606" w:type="dxa"/>
            <w:tcBorders>
              <w:top w:val="nil"/>
              <w:left w:val="nil"/>
              <w:bottom w:val="single" w:sz="4" w:space="0" w:color="FFFFFF"/>
              <w:right w:val="single" w:sz="4" w:space="0" w:color="FFFFFF"/>
            </w:tcBorders>
            <w:shd w:val="clear" w:color="000000" w:fill="F3F3F3"/>
            <w:noWrap/>
            <w:vAlign w:val="center"/>
            <w:hideMark/>
          </w:tcPr>
          <w:p w14:paraId="2A989DDC"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95%</w:t>
            </w:r>
          </w:p>
        </w:tc>
        <w:tc>
          <w:tcPr>
            <w:tcW w:w="697" w:type="dxa"/>
            <w:tcBorders>
              <w:top w:val="nil"/>
              <w:left w:val="nil"/>
              <w:bottom w:val="single" w:sz="4" w:space="0" w:color="FFFFFF"/>
              <w:right w:val="single" w:sz="4" w:space="0" w:color="FFFFFF"/>
            </w:tcBorders>
            <w:shd w:val="clear" w:color="000000" w:fill="F3F3F3"/>
            <w:noWrap/>
            <w:vAlign w:val="center"/>
            <w:hideMark/>
          </w:tcPr>
          <w:p w14:paraId="3BECD657"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00:23</w:t>
            </w:r>
          </w:p>
        </w:tc>
        <w:tc>
          <w:tcPr>
            <w:tcW w:w="563" w:type="dxa"/>
            <w:tcBorders>
              <w:top w:val="nil"/>
              <w:left w:val="nil"/>
              <w:bottom w:val="single" w:sz="4" w:space="0" w:color="FFFFFF"/>
              <w:right w:val="single" w:sz="4" w:space="0" w:color="FFFFFF"/>
            </w:tcBorders>
            <w:shd w:val="clear" w:color="000000" w:fill="F3F3F3"/>
            <w:noWrap/>
            <w:vAlign w:val="center"/>
            <w:hideMark/>
          </w:tcPr>
          <w:p w14:paraId="07E7A425"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37</w:t>
            </w:r>
          </w:p>
        </w:tc>
        <w:tc>
          <w:tcPr>
            <w:tcW w:w="412" w:type="dxa"/>
            <w:tcBorders>
              <w:top w:val="nil"/>
              <w:left w:val="nil"/>
              <w:bottom w:val="single" w:sz="4" w:space="0" w:color="FFFFFF"/>
              <w:right w:val="single" w:sz="4" w:space="0" w:color="FFFFFF"/>
            </w:tcBorders>
            <w:shd w:val="clear" w:color="000000" w:fill="F3F3F3"/>
            <w:noWrap/>
            <w:vAlign w:val="center"/>
            <w:hideMark/>
          </w:tcPr>
          <w:p w14:paraId="5C90DF6E"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2</w:t>
            </w:r>
          </w:p>
        </w:tc>
        <w:tc>
          <w:tcPr>
            <w:tcW w:w="665" w:type="dxa"/>
            <w:tcBorders>
              <w:top w:val="nil"/>
              <w:left w:val="nil"/>
              <w:bottom w:val="single" w:sz="4" w:space="0" w:color="FFFFFF"/>
              <w:right w:val="single" w:sz="4" w:space="0" w:color="FFFFFF"/>
            </w:tcBorders>
            <w:shd w:val="clear" w:color="000000" w:fill="F3F3F3"/>
            <w:noWrap/>
            <w:vAlign w:val="center"/>
            <w:hideMark/>
          </w:tcPr>
          <w:p w14:paraId="3CD85D72"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0</w:t>
            </w:r>
          </w:p>
        </w:tc>
        <w:tc>
          <w:tcPr>
            <w:tcW w:w="0" w:type="auto"/>
            <w:tcBorders>
              <w:top w:val="nil"/>
              <w:left w:val="nil"/>
              <w:bottom w:val="single" w:sz="4" w:space="0" w:color="FFFFFF"/>
              <w:right w:val="single" w:sz="4" w:space="0" w:color="FFFFFF"/>
            </w:tcBorders>
            <w:shd w:val="clear" w:color="000000" w:fill="F3F3F3"/>
            <w:noWrap/>
            <w:vAlign w:val="center"/>
            <w:hideMark/>
          </w:tcPr>
          <w:p w14:paraId="5385BA20"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39</w:t>
            </w:r>
          </w:p>
        </w:tc>
      </w:tr>
      <w:tr w:rsidR="00D93DB0" w:rsidRPr="00D93DB0" w14:paraId="3DFD41A7" w14:textId="77777777" w:rsidTr="00C63839">
        <w:trPr>
          <w:trHeight w:val="399"/>
        </w:trPr>
        <w:tc>
          <w:tcPr>
            <w:tcW w:w="0" w:type="auto"/>
            <w:tcBorders>
              <w:top w:val="nil"/>
              <w:left w:val="single" w:sz="4" w:space="0" w:color="FFFFFF"/>
              <w:bottom w:val="single" w:sz="4" w:space="0" w:color="FFFFFF"/>
              <w:right w:val="single" w:sz="4" w:space="0" w:color="FFFFFF"/>
            </w:tcBorders>
            <w:shd w:val="clear" w:color="auto" w:fill="auto"/>
            <w:noWrap/>
            <w:vAlign w:val="center"/>
            <w:hideMark/>
          </w:tcPr>
          <w:p w14:paraId="25398C2D"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3</w:t>
            </w:r>
          </w:p>
        </w:tc>
        <w:tc>
          <w:tcPr>
            <w:tcW w:w="4900" w:type="dxa"/>
            <w:tcBorders>
              <w:top w:val="nil"/>
              <w:left w:val="nil"/>
              <w:bottom w:val="single" w:sz="4" w:space="0" w:color="FFFFFF"/>
              <w:right w:val="single" w:sz="4" w:space="0" w:color="FFFFFF"/>
            </w:tcBorders>
            <w:shd w:val="clear" w:color="auto" w:fill="auto"/>
            <w:noWrap/>
            <w:hideMark/>
          </w:tcPr>
          <w:p w14:paraId="2BC371F1"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¿Qué puedo pagar en el Portal?</w:t>
            </w:r>
          </w:p>
        </w:tc>
        <w:tc>
          <w:tcPr>
            <w:tcW w:w="606" w:type="dxa"/>
            <w:tcBorders>
              <w:top w:val="nil"/>
              <w:left w:val="nil"/>
              <w:bottom w:val="single" w:sz="4" w:space="0" w:color="FFFFFF"/>
              <w:right w:val="single" w:sz="4" w:space="0" w:color="FFFFFF"/>
            </w:tcBorders>
            <w:shd w:val="clear" w:color="auto" w:fill="auto"/>
            <w:noWrap/>
            <w:vAlign w:val="center"/>
            <w:hideMark/>
          </w:tcPr>
          <w:p w14:paraId="03F6EAFE"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82%</w:t>
            </w:r>
          </w:p>
        </w:tc>
        <w:tc>
          <w:tcPr>
            <w:tcW w:w="697" w:type="dxa"/>
            <w:tcBorders>
              <w:top w:val="nil"/>
              <w:left w:val="nil"/>
              <w:bottom w:val="single" w:sz="4" w:space="0" w:color="FFFFFF"/>
              <w:right w:val="single" w:sz="4" w:space="0" w:color="FFFFFF"/>
            </w:tcBorders>
            <w:shd w:val="clear" w:color="auto" w:fill="auto"/>
            <w:noWrap/>
            <w:vAlign w:val="center"/>
            <w:hideMark/>
          </w:tcPr>
          <w:p w14:paraId="32A1CDD8"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00:23</w:t>
            </w:r>
          </w:p>
        </w:tc>
        <w:tc>
          <w:tcPr>
            <w:tcW w:w="563" w:type="dxa"/>
            <w:tcBorders>
              <w:top w:val="nil"/>
              <w:left w:val="nil"/>
              <w:bottom w:val="single" w:sz="4" w:space="0" w:color="FFFFFF"/>
              <w:right w:val="single" w:sz="4" w:space="0" w:color="FFFFFF"/>
            </w:tcBorders>
            <w:shd w:val="clear" w:color="auto" w:fill="auto"/>
            <w:noWrap/>
            <w:vAlign w:val="center"/>
            <w:hideMark/>
          </w:tcPr>
          <w:p w14:paraId="04629A75"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32</w:t>
            </w:r>
          </w:p>
        </w:tc>
        <w:tc>
          <w:tcPr>
            <w:tcW w:w="412" w:type="dxa"/>
            <w:tcBorders>
              <w:top w:val="nil"/>
              <w:left w:val="nil"/>
              <w:bottom w:val="single" w:sz="4" w:space="0" w:color="FFFFFF"/>
              <w:right w:val="single" w:sz="4" w:space="0" w:color="FFFFFF"/>
            </w:tcBorders>
            <w:shd w:val="clear" w:color="auto" w:fill="auto"/>
            <w:noWrap/>
            <w:vAlign w:val="center"/>
            <w:hideMark/>
          </w:tcPr>
          <w:p w14:paraId="55CC3CD0"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7</w:t>
            </w:r>
          </w:p>
        </w:tc>
        <w:tc>
          <w:tcPr>
            <w:tcW w:w="665" w:type="dxa"/>
            <w:tcBorders>
              <w:top w:val="nil"/>
              <w:left w:val="nil"/>
              <w:bottom w:val="single" w:sz="4" w:space="0" w:color="FFFFFF"/>
              <w:right w:val="single" w:sz="4" w:space="0" w:color="FFFFFF"/>
            </w:tcBorders>
            <w:shd w:val="clear" w:color="auto" w:fill="auto"/>
            <w:noWrap/>
            <w:vAlign w:val="center"/>
            <w:hideMark/>
          </w:tcPr>
          <w:p w14:paraId="1745EE40"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0</w:t>
            </w:r>
          </w:p>
        </w:tc>
        <w:tc>
          <w:tcPr>
            <w:tcW w:w="0" w:type="auto"/>
            <w:tcBorders>
              <w:top w:val="nil"/>
              <w:left w:val="nil"/>
              <w:bottom w:val="single" w:sz="4" w:space="0" w:color="FFFFFF"/>
              <w:right w:val="single" w:sz="4" w:space="0" w:color="FFFFFF"/>
            </w:tcBorders>
            <w:shd w:val="clear" w:color="auto" w:fill="auto"/>
            <w:noWrap/>
            <w:vAlign w:val="center"/>
            <w:hideMark/>
          </w:tcPr>
          <w:p w14:paraId="70D1DC4C"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39</w:t>
            </w:r>
          </w:p>
        </w:tc>
      </w:tr>
      <w:tr w:rsidR="00D93DB0" w:rsidRPr="00D93DB0" w14:paraId="082556A3" w14:textId="77777777" w:rsidTr="00C63839">
        <w:trPr>
          <w:trHeight w:val="399"/>
        </w:trPr>
        <w:tc>
          <w:tcPr>
            <w:tcW w:w="0" w:type="auto"/>
            <w:tcBorders>
              <w:top w:val="nil"/>
              <w:left w:val="single" w:sz="4" w:space="0" w:color="FFFFFF"/>
              <w:bottom w:val="single" w:sz="4" w:space="0" w:color="FFFFFF"/>
              <w:right w:val="single" w:sz="4" w:space="0" w:color="FFFFFF"/>
            </w:tcBorders>
            <w:shd w:val="clear" w:color="000000" w:fill="F3F3F3"/>
            <w:noWrap/>
            <w:vAlign w:val="center"/>
            <w:hideMark/>
          </w:tcPr>
          <w:p w14:paraId="37CC68D4"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4</w:t>
            </w:r>
          </w:p>
        </w:tc>
        <w:tc>
          <w:tcPr>
            <w:tcW w:w="4900" w:type="dxa"/>
            <w:tcBorders>
              <w:top w:val="nil"/>
              <w:left w:val="nil"/>
              <w:bottom w:val="single" w:sz="4" w:space="0" w:color="FFFFFF"/>
              <w:right w:val="single" w:sz="4" w:space="0" w:color="FFFFFF"/>
            </w:tcBorders>
            <w:shd w:val="clear" w:color="000000" w:fill="F3F3F3"/>
            <w:noWrap/>
            <w:hideMark/>
          </w:tcPr>
          <w:p w14:paraId="37DE5998"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¿Qué operaciones puedes realizar en el Portal del Cliente? Marca la INCORRECTA</w:t>
            </w:r>
          </w:p>
        </w:tc>
        <w:tc>
          <w:tcPr>
            <w:tcW w:w="606" w:type="dxa"/>
            <w:tcBorders>
              <w:top w:val="nil"/>
              <w:left w:val="nil"/>
              <w:bottom w:val="single" w:sz="4" w:space="0" w:color="FFFFFF"/>
              <w:right w:val="single" w:sz="4" w:space="0" w:color="FFFFFF"/>
            </w:tcBorders>
            <w:shd w:val="clear" w:color="000000" w:fill="F3F3F3"/>
            <w:noWrap/>
            <w:vAlign w:val="center"/>
            <w:hideMark/>
          </w:tcPr>
          <w:p w14:paraId="681FE81E"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67%</w:t>
            </w:r>
          </w:p>
        </w:tc>
        <w:tc>
          <w:tcPr>
            <w:tcW w:w="697" w:type="dxa"/>
            <w:tcBorders>
              <w:top w:val="nil"/>
              <w:left w:val="nil"/>
              <w:bottom w:val="single" w:sz="4" w:space="0" w:color="FFFFFF"/>
              <w:right w:val="single" w:sz="4" w:space="0" w:color="FFFFFF"/>
            </w:tcBorders>
            <w:shd w:val="clear" w:color="000000" w:fill="F3F3F3"/>
            <w:noWrap/>
            <w:vAlign w:val="center"/>
            <w:hideMark/>
          </w:tcPr>
          <w:p w14:paraId="2B18C72D"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00:59</w:t>
            </w:r>
          </w:p>
        </w:tc>
        <w:tc>
          <w:tcPr>
            <w:tcW w:w="563" w:type="dxa"/>
            <w:tcBorders>
              <w:top w:val="nil"/>
              <w:left w:val="nil"/>
              <w:bottom w:val="single" w:sz="4" w:space="0" w:color="FFFFFF"/>
              <w:right w:val="single" w:sz="4" w:space="0" w:color="FFFFFF"/>
            </w:tcBorders>
            <w:shd w:val="clear" w:color="000000" w:fill="F3F3F3"/>
            <w:noWrap/>
            <w:vAlign w:val="center"/>
            <w:hideMark/>
          </w:tcPr>
          <w:p w14:paraId="709DE1FC"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26</w:t>
            </w:r>
          </w:p>
        </w:tc>
        <w:tc>
          <w:tcPr>
            <w:tcW w:w="412" w:type="dxa"/>
            <w:tcBorders>
              <w:top w:val="nil"/>
              <w:left w:val="nil"/>
              <w:bottom w:val="single" w:sz="4" w:space="0" w:color="FFFFFF"/>
              <w:right w:val="single" w:sz="4" w:space="0" w:color="FFFFFF"/>
            </w:tcBorders>
            <w:shd w:val="clear" w:color="000000" w:fill="F3F3F3"/>
            <w:noWrap/>
            <w:vAlign w:val="center"/>
            <w:hideMark/>
          </w:tcPr>
          <w:p w14:paraId="73F37C2D"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13</w:t>
            </w:r>
          </w:p>
        </w:tc>
        <w:tc>
          <w:tcPr>
            <w:tcW w:w="665" w:type="dxa"/>
            <w:tcBorders>
              <w:top w:val="nil"/>
              <w:left w:val="nil"/>
              <w:bottom w:val="single" w:sz="4" w:space="0" w:color="FFFFFF"/>
              <w:right w:val="single" w:sz="4" w:space="0" w:color="FFFFFF"/>
            </w:tcBorders>
            <w:shd w:val="clear" w:color="000000" w:fill="F3F3F3"/>
            <w:noWrap/>
            <w:vAlign w:val="center"/>
            <w:hideMark/>
          </w:tcPr>
          <w:p w14:paraId="5EEFBF76"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0</w:t>
            </w:r>
          </w:p>
        </w:tc>
        <w:tc>
          <w:tcPr>
            <w:tcW w:w="0" w:type="auto"/>
            <w:tcBorders>
              <w:top w:val="nil"/>
              <w:left w:val="nil"/>
              <w:bottom w:val="single" w:sz="4" w:space="0" w:color="FFFFFF"/>
              <w:right w:val="single" w:sz="4" w:space="0" w:color="FFFFFF"/>
            </w:tcBorders>
            <w:shd w:val="clear" w:color="000000" w:fill="F3F3F3"/>
            <w:noWrap/>
            <w:vAlign w:val="center"/>
            <w:hideMark/>
          </w:tcPr>
          <w:p w14:paraId="2E90E81C" w14:textId="77777777" w:rsidR="00D93DB0" w:rsidRPr="00D93DB0" w:rsidRDefault="00D93DB0" w:rsidP="003F6D3F">
            <w:pPr>
              <w:spacing w:after="0" w:line="240" w:lineRule="auto"/>
              <w:jc w:val="both"/>
              <w:rPr>
                <w:rFonts w:ascii="Calibri" w:eastAsia="Times New Roman" w:hAnsi="Calibri" w:cs="Calibri"/>
                <w:color w:val="000000"/>
                <w:kern w:val="0"/>
                <w:lang w:eastAsia="es-PE"/>
                <w14:ligatures w14:val="none"/>
              </w:rPr>
            </w:pPr>
            <w:r w:rsidRPr="00D93DB0">
              <w:rPr>
                <w:rFonts w:ascii="Calibri" w:eastAsia="Times New Roman" w:hAnsi="Calibri" w:cs="Calibri"/>
                <w:color w:val="000000"/>
                <w:kern w:val="0"/>
                <w:lang w:eastAsia="es-PE"/>
                <w14:ligatures w14:val="none"/>
              </w:rPr>
              <w:t>39</w:t>
            </w:r>
          </w:p>
        </w:tc>
      </w:tr>
      <w:tr w:rsidR="00D93DB0" w:rsidRPr="00D93DB0" w14:paraId="133615B9" w14:textId="77777777" w:rsidTr="00C63839">
        <w:trPr>
          <w:trHeight w:val="399"/>
        </w:trPr>
        <w:tc>
          <w:tcPr>
            <w:tcW w:w="0" w:type="auto"/>
            <w:tcBorders>
              <w:top w:val="nil"/>
              <w:left w:val="nil"/>
              <w:bottom w:val="nil"/>
              <w:right w:val="nil"/>
            </w:tcBorders>
            <w:shd w:val="clear" w:color="000000" w:fill="8854C0"/>
            <w:noWrap/>
            <w:vAlign w:val="center"/>
            <w:hideMark/>
          </w:tcPr>
          <w:p w14:paraId="1B79643D" w14:textId="77777777" w:rsidR="00D93DB0" w:rsidRPr="00D93DB0" w:rsidRDefault="00D93DB0" w:rsidP="003F6D3F">
            <w:pPr>
              <w:spacing w:after="0" w:line="240" w:lineRule="auto"/>
              <w:jc w:val="both"/>
              <w:rPr>
                <w:rFonts w:ascii="Calibri" w:eastAsia="Times New Roman" w:hAnsi="Calibri" w:cs="Calibri"/>
                <w:b/>
                <w:bCs/>
                <w:color w:val="FFFFFF"/>
                <w:kern w:val="0"/>
                <w:lang w:eastAsia="es-PE"/>
                <w14:ligatures w14:val="none"/>
              </w:rPr>
            </w:pPr>
            <w:r w:rsidRPr="00D93DB0">
              <w:rPr>
                <w:rFonts w:ascii="Calibri" w:eastAsia="Times New Roman" w:hAnsi="Calibri" w:cs="Calibri"/>
                <w:b/>
                <w:bCs/>
                <w:color w:val="FFFFFF"/>
                <w:kern w:val="0"/>
                <w:lang w:eastAsia="es-PE"/>
                <w14:ligatures w14:val="none"/>
              </w:rPr>
              <w:t> </w:t>
            </w:r>
          </w:p>
        </w:tc>
        <w:tc>
          <w:tcPr>
            <w:tcW w:w="4900" w:type="dxa"/>
            <w:tcBorders>
              <w:top w:val="nil"/>
              <w:left w:val="nil"/>
              <w:bottom w:val="nil"/>
              <w:right w:val="nil"/>
            </w:tcBorders>
            <w:shd w:val="clear" w:color="000000" w:fill="8854C0"/>
            <w:noWrap/>
            <w:vAlign w:val="center"/>
            <w:hideMark/>
          </w:tcPr>
          <w:p w14:paraId="1B073468" w14:textId="77777777" w:rsidR="00D93DB0" w:rsidRPr="00D93DB0" w:rsidRDefault="00D93DB0" w:rsidP="003F6D3F">
            <w:pPr>
              <w:spacing w:after="0" w:line="240" w:lineRule="auto"/>
              <w:jc w:val="both"/>
              <w:rPr>
                <w:rFonts w:ascii="Calibri" w:eastAsia="Times New Roman" w:hAnsi="Calibri" w:cs="Calibri"/>
                <w:b/>
                <w:bCs/>
                <w:color w:val="FFFFFF"/>
                <w:kern w:val="0"/>
                <w:lang w:eastAsia="es-PE"/>
                <w14:ligatures w14:val="none"/>
              </w:rPr>
            </w:pPr>
            <w:r w:rsidRPr="00D93DB0">
              <w:rPr>
                <w:rFonts w:ascii="Calibri" w:eastAsia="Times New Roman" w:hAnsi="Calibri" w:cs="Calibri"/>
                <w:b/>
                <w:bCs/>
                <w:color w:val="FFFFFF"/>
                <w:kern w:val="0"/>
                <w:lang w:eastAsia="es-PE"/>
                <w14:ligatures w14:val="none"/>
              </w:rPr>
              <w:t> </w:t>
            </w:r>
          </w:p>
        </w:tc>
        <w:tc>
          <w:tcPr>
            <w:tcW w:w="606" w:type="dxa"/>
            <w:tcBorders>
              <w:top w:val="nil"/>
              <w:left w:val="nil"/>
              <w:bottom w:val="nil"/>
              <w:right w:val="nil"/>
            </w:tcBorders>
            <w:shd w:val="clear" w:color="000000" w:fill="8854C0"/>
            <w:noWrap/>
            <w:vAlign w:val="center"/>
            <w:hideMark/>
          </w:tcPr>
          <w:p w14:paraId="7E722EC1" w14:textId="77777777" w:rsidR="00D93DB0" w:rsidRPr="00D93DB0" w:rsidRDefault="00D93DB0" w:rsidP="003F6D3F">
            <w:pPr>
              <w:spacing w:after="0" w:line="240" w:lineRule="auto"/>
              <w:jc w:val="both"/>
              <w:rPr>
                <w:rFonts w:ascii="Calibri" w:eastAsia="Times New Roman" w:hAnsi="Calibri" w:cs="Calibri"/>
                <w:b/>
                <w:bCs/>
                <w:color w:val="FFFFFF"/>
                <w:kern w:val="0"/>
                <w:lang w:eastAsia="es-PE"/>
                <w14:ligatures w14:val="none"/>
              </w:rPr>
            </w:pPr>
            <w:r w:rsidRPr="00D93DB0">
              <w:rPr>
                <w:rFonts w:ascii="Calibri" w:eastAsia="Times New Roman" w:hAnsi="Calibri" w:cs="Calibri"/>
                <w:b/>
                <w:bCs/>
                <w:color w:val="FFFFFF"/>
                <w:kern w:val="0"/>
                <w:lang w:eastAsia="es-PE"/>
                <w14:ligatures w14:val="none"/>
              </w:rPr>
              <w:t>80%</w:t>
            </w:r>
          </w:p>
        </w:tc>
        <w:tc>
          <w:tcPr>
            <w:tcW w:w="697" w:type="dxa"/>
            <w:tcBorders>
              <w:top w:val="nil"/>
              <w:left w:val="nil"/>
              <w:bottom w:val="nil"/>
              <w:right w:val="nil"/>
            </w:tcBorders>
            <w:shd w:val="clear" w:color="000000" w:fill="8854C0"/>
            <w:noWrap/>
            <w:vAlign w:val="center"/>
            <w:hideMark/>
          </w:tcPr>
          <w:p w14:paraId="7D788C0F" w14:textId="77777777" w:rsidR="00D93DB0" w:rsidRPr="00D93DB0" w:rsidRDefault="00D93DB0" w:rsidP="003F6D3F">
            <w:pPr>
              <w:spacing w:after="0" w:line="240" w:lineRule="auto"/>
              <w:jc w:val="both"/>
              <w:rPr>
                <w:rFonts w:ascii="Calibri" w:eastAsia="Times New Roman" w:hAnsi="Calibri" w:cs="Calibri"/>
                <w:b/>
                <w:bCs/>
                <w:color w:val="FFFFFF"/>
                <w:kern w:val="0"/>
                <w:lang w:eastAsia="es-PE"/>
                <w14:ligatures w14:val="none"/>
              </w:rPr>
            </w:pPr>
            <w:r w:rsidRPr="00D93DB0">
              <w:rPr>
                <w:rFonts w:ascii="Calibri" w:eastAsia="Times New Roman" w:hAnsi="Calibri" w:cs="Calibri"/>
                <w:b/>
                <w:bCs/>
                <w:color w:val="FFFFFF"/>
                <w:kern w:val="0"/>
                <w:lang w:eastAsia="es-PE"/>
                <w14:ligatures w14:val="none"/>
              </w:rPr>
              <w:t>03:04</w:t>
            </w:r>
          </w:p>
        </w:tc>
        <w:tc>
          <w:tcPr>
            <w:tcW w:w="563" w:type="dxa"/>
            <w:tcBorders>
              <w:top w:val="nil"/>
              <w:left w:val="nil"/>
              <w:bottom w:val="nil"/>
              <w:right w:val="nil"/>
            </w:tcBorders>
            <w:shd w:val="clear" w:color="000000" w:fill="8854C0"/>
            <w:noWrap/>
            <w:vAlign w:val="center"/>
            <w:hideMark/>
          </w:tcPr>
          <w:p w14:paraId="14A215A9" w14:textId="77777777" w:rsidR="00D93DB0" w:rsidRPr="00D93DB0" w:rsidRDefault="00D93DB0" w:rsidP="003F6D3F">
            <w:pPr>
              <w:spacing w:after="0" w:line="240" w:lineRule="auto"/>
              <w:jc w:val="both"/>
              <w:rPr>
                <w:rFonts w:ascii="Calibri" w:eastAsia="Times New Roman" w:hAnsi="Calibri" w:cs="Calibri"/>
                <w:b/>
                <w:bCs/>
                <w:color w:val="FFFFFF"/>
                <w:kern w:val="0"/>
                <w:lang w:eastAsia="es-PE"/>
                <w14:ligatures w14:val="none"/>
              </w:rPr>
            </w:pPr>
            <w:r w:rsidRPr="00D93DB0">
              <w:rPr>
                <w:rFonts w:ascii="Calibri" w:eastAsia="Times New Roman" w:hAnsi="Calibri" w:cs="Calibri"/>
                <w:b/>
                <w:bCs/>
                <w:color w:val="FFFFFF"/>
                <w:kern w:val="0"/>
                <w:lang w:eastAsia="es-PE"/>
                <w14:ligatures w14:val="none"/>
              </w:rPr>
              <w:t>124</w:t>
            </w:r>
          </w:p>
        </w:tc>
        <w:tc>
          <w:tcPr>
            <w:tcW w:w="412" w:type="dxa"/>
            <w:tcBorders>
              <w:top w:val="nil"/>
              <w:left w:val="nil"/>
              <w:bottom w:val="nil"/>
              <w:right w:val="nil"/>
            </w:tcBorders>
            <w:shd w:val="clear" w:color="000000" w:fill="8854C0"/>
            <w:noWrap/>
            <w:vAlign w:val="center"/>
            <w:hideMark/>
          </w:tcPr>
          <w:p w14:paraId="2925B1C3" w14:textId="77777777" w:rsidR="00D93DB0" w:rsidRPr="00D93DB0" w:rsidRDefault="00D93DB0" w:rsidP="003F6D3F">
            <w:pPr>
              <w:spacing w:after="0" w:line="240" w:lineRule="auto"/>
              <w:jc w:val="both"/>
              <w:rPr>
                <w:rFonts w:ascii="Calibri" w:eastAsia="Times New Roman" w:hAnsi="Calibri" w:cs="Calibri"/>
                <w:b/>
                <w:bCs/>
                <w:color w:val="FFFFFF"/>
                <w:kern w:val="0"/>
                <w:lang w:eastAsia="es-PE"/>
                <w14:ligatures w14:val="none"/>
              </w:rPr>
            </w:pPr>
            <w:r w:rsidRPr="00D93DB0">
              <w:rPr>
                <w:rFonts w:ascii="Calibri" w:eastAsia="Times New Roman" w:hAnsi="Calibri" w:cs="Calibri"/>
                <w:b/>
                <w:bCs/>
                <w:color w:val="FFFFFF"/>
                <w:kern w:val="0"/>
                <w:lang w:eastAsia="es-PE"/>
                <w14:ligatures w14:val="none"/>
              </w:rPr>
              <w:t>32</w:t>
            </w:r>
          </w:p>
        </w:tc>
        <w:tc>
          <w:tcPr>
            <w:tcW w:w="665" w:type="dxa"/>
            <w:tcBorders>
              <w:top w:val="nil"/>
              <w:left w:val="nil"/>
              <w:bottom w:val="nil"/>
              <w:right w:val="nil"/>
            </w:tcBorders>
            <w:shd w:val="clear" w:color="000000" w:fill="8854C0"/>
            <w:noWrap/>
            <w:vAlign w:val="center"/>
            <w:hideMark/>
          </w:tcPr>
          <w:p w14:paraId="2621569D" w14:textId="77777777" w:rsidR="00D93DB0" w:rsidRPr="00D93DB0" w:rsidRDefault="00D93DB0" w:rsidP="003F6D3F">
            <w:pPr>
              <w:spacing w:after="0" w:line="240" w:lineRule="auto"/>
              <w:jc w:val="both"/>
              <w:rPr>
                <w:rFonts w:ascii="Calibri" w:eastAsia="Times New Roman" w:hAnsi="Calibri" w:cs="Calibri"/>
                <w:b/>
                <w:bCs/>
                <w:color w:val="FFFFFF"/>
                <w:kern w:val="0"/>
                <w:lang w:eastAsia="es-PE"/>
                <w14:ligatures w14:val="none"/>
              </w:rPr>
            </w:pPr>
            <w:r w:rsidRPr="00D93DB0">
              <w:rPr>
                <w:rFonts w:ascii="Calibri" w:eastAsia="Times New Roman" w:hAnsi="Calibri" w:cs="Calibri"/>
                <w:b/>
                <w:bCs/>
                <w:color w:val="FFFFFF"/>
                <w:kern w:val="0"/>
                <w:lang w:eastAsia="es-PE"/>
                <w14:ligatures w14:val="none"/>
              </w:rPr>
              <w:t>0</w:t>
            </w:r>
          </w:p>
        </w:tc>
        <w:tc>
          <w:tcPr>
            <w:tcW w:w="0" w:type="auto"/>
            <w:tcBorders>
              <w:top w:val="nil"/>
              <w:left w:val="nil"/>
              <w:bottom w:val="nil"/>
              <w:right w:val="nil"/>
            </w:tcBorders>
            <w:shd w:val="clear" w:color="000000" w:fill="8854C0"/>
            <w:noWrap/>
            <w:vAlign w:val="center"/>
            <w:hideMark/>
          </w:tcPr>
          <w:p w14:paraId="68049787" w14:textId="77777777" w:rsidR="00D93DB0" w:rsidRPr="00D93DB0" w:rsidRDefault="00D93DB0" w:rsidP="003F6D3F">
            <w:pPr>
              <w:spacing w:after="0" w:line="240" w:lineRule="auto"/>
              <w:jc w:val="both"/>
              <w:rPr>
                <w:rFonts w:ascii="Calibri" w:eastAsia="Times New Roman" w:hAnsi="Calibri" w:cs="Calibri"/>
                <w:b/>
                <w:bCs/>
                <w:color w:val="FFFFFF"/>
                <w:kern w:val="0"/>
                <w:lang w:eastAsia="es-PE"/>
                <w14:ligatures w14:val="none"/>
              </w:rPr>
            </w:pPr>
            <w:r w:rsidRPr="00D93DB0">
              <w:rPr>
                <w:rFonts w:ascii="Calibri" w:eastAsia="Times New Roman" w:hAnsi="Calibri" w:cs="Calibri"/>
                <w:b/>
                <w:bCs/>
                <w:color w:val="FFFFFF"/>
                <w:kern w:val="0"/>
                <w:lang w:eastAsia="es-PE"/>
                <w14:ligatures w14:val="none"/>
              </w:rPr>
              <w:t> </w:t>
            </w:r>
          </w:p>
        </w:tc>
      </w:tr>
    </w:tbl>
    <w:p w14:paraId="64C5C054" w14:textId="77777777" w:rsidR="00D93DB0" w:rsidRDefault="00D93DB0" w:rsidP="003F6D3F">
      <w:pPr>
        <w:ind w:left="720"/>
        <w:jc w:val="both"/>
      </w:pPr>
    </w:p>
    <w:p w14:paraId="1F43CC5D" w14:textId="77777777" w:rsidR="003A0DA7" w:rsidRDefault="0092210A" w:rsidP="003F6D3F">
      <w:pPr>
        <w:pStyle w:val="Ttulo3"/>
        <w:jc w:val="both"/>
        <w:rPr>
          <w:rFonts w:asciiTheme="minorHAnsi" w:hAnsiTheme="minorHAnsi" w:cstheme="minorHAnsi"/>
          <w:color w:val="auto"/>
          <w:sz w:val="22"/>
          <w:szCs w:val="22"/>
        </w:rPr>
      </w:pPr>
      <w:r w:rsidRPr="003A0DA7">
        <w:rPr>
          <w:rFonts w:asciiTheme="minorHAnsi" w:hAnsiTheme="minorHAnsi" w:cstheme="minorHAnsi"/>
          <w:color w:val="auto"/>
          <w:sz w:val="22"/>
          <w:szCs w:val="22"/>
        </w:rPr>
        <w:t>Participación y feedback del equipo</w:t>
      </w:r>
    </w:p>
    <w:p w14:paraId="2D5C6FA2" w14:textId="24C8EC42" w:rsidR="0092210A" w:rsidRPr="003A0DA7" w:rsidRDefault="0092210A" w:rsidP="003F6D3F">
      <w:pPr>
        <w:jc w:val="both"/>
        <w:rPr>
          <w:rFonts w:cstheme="minorHAnsi"/>
        </w:rPr>
      </w:pPr>
      <w:r w:rsidRPr="003A0DA7">
        <w:rPr>
          <w:rFonts w:cstheme="minorHAnsi"/>
        </w:rPr>
        <w:t>El equipo participó activamente en las capacitaciones y proporcionó feedback sobre las funcionalidades del portal</w:t>
      </w:r>
      <w:r w:rsidR="003A0DA7">
        <w:rPr>
          <w:rFonts w:cstheme="minorHAnsi"/>
        </w:rPr>
        <w:t xml:space="preserve">: </w:t>
      </w:r>
    </w:p>
    <w:p w14:paraId="35DA5C9F" w14:textId="0DC8B79F" w:rsidR="00C63839" w:rsidRPr="003A0DA7" w:rsidRDefault="00C63839" w:rsidP="003F6D3F">
      <w:pPr>
        <w:pStyle w:val="Prrafodelista"/>
        <w:numPr>
          <w:ilvl w:val="0"/>
          <w:numId w:val="32"/>
        </w:numPr>
        <w:jc w:val="both"/>
        <w:rPr>
          <w:rFonts w:ascii="Calibri" w:eastAsia="Times New Roman" w:hAnsi="Calibri" w:cs="Calibri"/>
          <w:color w:val="000000"/>
          <w:kern w:val="0"/>
          <w:lang w:eastAsia="es-PE"/>
          <w14:ligatures w14:val="none"/>
        </w:rPr>
      </w:pPr>
      <w:r>
        <w:t xml:space="preserve">La 5ta pregunta del </w:t>
      </w:r>
      <w:r w:rsidR="003F6D3F">
        <w:t>quiz</w:t>
      </w:r>
      <w:r>
        <w:t xml:space="preserve"> fue libre, procurando recibir sugerencias: “</w:t>
      </w:r>
      <w:r w:rsidRPr="003A0DA7">
        <w:rPr>
          <w:rFonts w:ascii="Calibri" w:eastAsia="Times New Roman" w:hAnsi="Calibri" w:cs="Calibri"/>
          <w:color w:val="000000"/>
          <w:kern w:val="0"/>
          <w:lang w:eastAsia="es-PE"/>
          <w14:ligatures w14:val="none"/>
        </w:rPr>
        <w:t>¿Qué otro trámite crees necesario incorporar en el Portal para el beneficio de tus clientes?”. Se repiten las siguientes:</w:t>
      </w:r>
    </w:p>
    <w:p w14:paraId="152016FB" w14:textId="77777777" w:rsidR="00C63839" w:rsidRDefault="00C63839" w:rsidP="003F6D3F">
      <w:pPr>
        <w:pStyle w:val="Prrafodelista"/>
        <w:numPr>
          <w:ilvl w:val="2"/>
          <w:numId w:val="31"/>
        </w:numPr>
        <w:ind w:left="1134"/>
        <w:jc w:val="both"/>
      </w:pPr>
      <w:r>
        <w:t>Programación de misas</w:t>
      </w:r>
    </w:p>
    <w:p w14:paraId="0B1E5F26" w14:textId="77777777" w:rsidR="00C63839" w:rsidRDefault="00C63839" w:rsidP="003F6D3F">
      <w:pPr>
        <w:pStyle w:val="Prrafodelista"/>
        <w:numPr>
          <w:ilvl w:val="2"/>
          <w:numId w:val="31"/>
        </w:numPr>
        <w:ind w:left="1134"/>
        <w:jc w:val="both"/>
      </w:pPr>
      <w:r>
        <w:t>Separación de misas</w:t>
      </w:r>
    </w:p>
    <w:p w14:paraId="2734DE9E" w14:textId="77777777" w:rsidR="00C63839" w:rsidRDefault="00C63839" w:rsidP="003F6D3F">
      <w:pPr>
        <w:pStyle w:val="Prrafodelista"/>
        <w:numPr>
          <w:ilvl w:val="2"/>
          <w:numId w:val="31"/>
        </w:numPr>
        <w:ind w:left="1134"/>
        <w:jc w:val="both"/>
      </w:pPr>
      <w:r>
        <w:t>Pago de misas</w:t>
      </w:r>
    </w:p>
    <w:p w14:paraId="324D1483" w14:textId="77777777" w:rsidR="00C63839" w:rsidRDefault="00C63839" w:rsidP="003F6D3F">
      <w:pPr>
        <w:pStyle w:val="Prrafodelista"/>
        <w:numPr>
          <w:ilvl w:val="2"/>
          <w:numId w:val="31"/>
        </w:numPr>
        <w:ind w:left="1134"/>
        <w:jc w:val="both"/>
      </w:pPr>
      <w:r>
        <w:t>Pago de cuota inicial</w:t>
      </w:r>
      <w:r>
        <w:tab/>
      </w:r>
    </w:p>
    <w:p w14:paraId="5218B982" w14:textId="77777777" w:rsidR="00C63839" w:rsidRDefault="00C63839" w:rsidP="003F6D3F">
      <w:pPr>
        <w:pStyle w:val="Prrafodelista"/>
        <w:numPr>
          <w:ilvl w:val="2"/>
          <w:numId w:val="31"/>
        </w:numPr>
        <w:ind w:left="1134"/>
        <w:jc w:val="both"/>
      </w:pPr>
      <w:r>
        <w:t>Pago por Yape</w:t>
      </w:r>
      <w:r>
        <w:tab/>
      </w:r>
    </w:p>
    <w:p w14:paraId="19919ADA" w14:textId="77777777" w:rsidR="00C63839" w:rsidRDefault="00C63839" w:rsidP="003F6D3F">
      <w:pPr>
        <w:pStyle w:val="Prrafodelista"/>
        <w:numPr>
          <w:ilvl w:val="2"/>
          <w:numId w:val="31"/>
        </w:numPr>
        <w:ind w:left="1134"/>
        <w:jc w:val="both"/>
      </w:pPr>
      <w:r>
        <w:t>Cancelar la totalidad de su deuda</w:t>
      </w:r>
      <w:r>
        <w:tab/>
      </w:r>
    </w:p>
    <w:p w14:paraId="01EE62E2" w14:textId="77777777" w:rsidR="00C63839" w:rsidRDefault="00C63839" w:rsidP="003F6D3F">
      <w:pPr>
        <w:pStyle w:val="Prrafodelista"/>
        <w:numPr>
          <w:ilvl w:val="2"/>
          <w:numId w:val="31"/>
        </w:numPr>
        <w:ind w:left="1134"/>
        <w:jc w:val="both"/>
      </w:pPr>
      <w:r>
        <w:t xml:space="preserve">Resaltar la información de la resolución del contrato </w:t>
      </w:r>
      <w:r>
        <w:tab/>
      </w:r>
    </w:p>
    <w:p w14:paraId="315428BB" w14:textId="77777777" w:rsidR="00C63839" w:rsidRDefault="00C63839" w:rsidP="003F6D3F">
      <w:pPr>
        <w:pStyle w:val="Prrafodelista"/>
        <w:numPr>
          <w:ilvl w:val="2"/>
          <w:numId w:val="31"/>
        </w:numPr>
        <w:ind w:left="1134"/>
        <w:jc w:val="both"/>
      </w:pPr>
      <w:r>
        <w:lastRenderedPageBreak/>
        <w:t xml:space="preserve">Incluir a los 2do titulares </w:t>
      </w:r>
      <w:r>
        <w:tab/>
      </w:r>
    </w:p>
    <w:p w14:paraId="04AB635C" w14:textId="77777777" w:rsidR="00C63839" w:rsidRDefault="00C63839" w:rsidP="003F6D3F">
      <w:pPr>
        <w:pStyle w:val="Prrafodelista"/>
        <w:numPr>
          <w:ilvl w:val="2"/>
          <w:numId w:val="31"/>
        </w:numPr>
        <w:ind w:left="1134"/>
        <w:jc w:val="both"/>
      </w:pPr>
      <w:r>
        <w:t>Resolución inmediata de consultas por parte del cliente</w:t>
      </w:r>
    </w:p>
    <w:p w14:paraId="3E0F673C" w14:textId="77777777" w:rsidR="00C63839" w:rsidRDefault="00C63839" w:rsidP="003F6D3F">
      <w:pPr>
        <w:pStyle w:val="Prrafodelista"/>
        <w:numPr>
          <w:ilvl w:val="2"/>
          <w:numId w:val="31"/>
        </w:numPr>
        <w:ind w:left="1134"/>
        <w:jc w:val="both"/>
      </w:pPr>
      <w:r>
        <w:t>Descuentos de interés por abono de pagos adelantados</w:t>
      </w:r>
      <w:r>
        <w:tab/>
      </w:r>
    </w:p>
    <w:p w14:paraId="6FF84614" w14:textId="77777777" w:rsidR="00C63839" w:rsidRDefault="00C63839" w:rsidP="003F6D3F">
      <w:pPr>
        <w:pStyle w:val="Prrafodelista"/>
        <w:numPr>
          <w:ilvl w:val="2"/>
          <w:numId w:val="31"/>
        </w:numPr>
        <w:ind w:left="1134"/>
        <w:jc w:val="both"/>
      </w:pPr>
      <w:r>
        <w:t>Exoneración de moras</w:t>
      </w:r>
    </w:p>
    <w:p w14:paraId="22A572F1" w14:textId="77777777" w:rsidR="00C63839" w:rsidRDefault="00C63839" w:rsidP="003F6D3F">
      <w:pPr>
        <w:pStyle w:val="Prrafodelista"/>
        <w:numPr>
          <w:ilvl w:val="2"/>
          <w:numId w:val="31"/>
        </w:numPr>
        <w:ind w:left="1134"/>
        <w:jc w:val="both"/>
      </w:pPr>
      <w:r>
        <w:t>Amortización a capital</w:t>
      </w:r>
    </w:p>
    <w:p w14:paraId="40373CD3" w14:textId="71053FD0" w:rsidR="00C63839" w:rsidRDefault="00C63839" w:rsidP="003F6D3F">
      <w:pPr>
        <w:pStyle w:val="Prrafodelista"/>
        <w:numPr>
          <w:ilvl w:val="2"/>
          <w:numId w:val="31"/>
        </w:numPr>
        <w:ind w:left="1134"/>
        <w:jc w:val="both"/>
      </w:pPr>
      <w:r>
        <w:t>Ver espacios libres en su plataforma</w:t>
      </w:r>
    </w:p>
    <w:p w14:paraId="22254A1D" w14:textId="77777777" w:rsidR="00C63839" w:rsidRDefault="00C63839" w:rsidP="003F6D3F">
      <w:pPr>
        <w:pStyle w:val="Prrafodelista"/>
        <w:numPr>
          <w:ilvl w:val="2"/>
          <w:numId w:val="31"/>
        </w:numPr>
        <w:ind w:left="1134"/>
        <w:jc w:val="both"/>
      </w:pPr>
      <w:r>
        <w:t>Refinanciamiento</w:t>
      </w:r>
    </w:p>
    <w:p w14:paraId="4B53D96F" w14:textId="77777777" w:rsidR="003A0DA7" w:rsidRDefault="003A0DA7" w:rsidP="003F6D3F">
      <w:pPr>
        <w:pStyle w:val="Prrafodelista"/>
        <w:ind w:left="709"/>
        <w:jc w:val="both"/>
      </w:pPr>
    </w:p>
    <w:p w14:paraId="707B9307" w14:textId="64ECC5F2" w:rsidR="00C63839" w:rsidRDefault="00C63839" w:rsidP="003F6D3F">
      <w:pPr>
        <w:pStyle w:val="Prrafodelista"/>
        <w:numPr>
          <w:ilvl w:val="0"/>
          <w:numId w:val="32"/>
        </w:numPr>
        <w:jc w:val="both"/>
      </w:pPr>
      <w:r>
        <w:t>En ambas capacitaciones se recibieron consultas por parte de los consejeros, que no pertenecían a las “Preguntas Frecuentes”, en estos casos fueron respondidas y enviadas al jefe comercial de dicha sede, para ser compartido con su equipo de ventas y absolver la duda.</w:t>
      </w:r>
    </w:p>
    <w:p w14:paraId="6222E767" w14:textId="77777777" w:rsidR="00C63839" w:rsidRDefault="00C63839" w:rsidP="003F6D3F">
      <w:pPr>
        <w:pStyle w:val="Prrafodelista"/>
        <w:ind w:left="1440"/>
        <w:jc w:val="both"/>
      </w:pPr>
    </w:p>
    <w:p w14:paraId="2425E67F" w14:textId="39C34480" w:rsidR="00C63839" w:rsidRDefault="00C63839" w:rsidP="003F6D3F">
      <w:pPr>
        <w:pStyle w:val="Prrafodelista"/>
        <w:numPr>
          <w:ilvl w:val="2"/>
          <w:numId w:val="31"/>
        </w:numPr>
        <w:jc w:val="both"/>
      </w:pPr>
      <w:r>
        <w:t>Sede San Antonio</w:t>
      </w:r>
    </w:p>
    <w:p w14:paraId="5CEF5F48" w14:textId="3A3526FF" w:rsidR="00C63839" w:rsidRDefault="00C63839" w:rsidP="003F6D3F">
      <w:pPr>
        <w:pStyle w:val="Prrafodelista"/>
        <w:ind w:left="0"/>
        <w:jc w:val="center"/>
      </w:pPr>
      <w:r>
        <w:rPr>
          <w:noProof/>
        </w:rPr>
        <w:drawing>
          <wp:inline distT="0" distB="0" distL="0" distR="0" wp14:anchorId="6F7251CA" wp14:editId="66946FF7">
            <wp:extent cx="3440494" cy="1935480"/>
            <wp:effectExtent l="0" t="0" r="7620" b="7620"/>
            <wp:docPr id="119140377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03776" name="Imagen 11914037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9538" cy="1951819"/>
                    </a:xfrm>
                    <a:prstGeom prst="rect">
                      <a:avLst/>
                    </a:prstGeom>
                  </pic:spPr>
                </pic:pic>
              </a:graphicData>
            </a:graphic>
          </wp:inline>
        </w:drawing>
      </w:r>
    </w:p>
    <w:p w14:paraId="009CFCB1" w14:textId="77777777" w:rsidR="00C63839" w:rsidRDefault="00C63839" w:rsidP="003F6D3F">
      <w:pPr>
        <w:pStyle w:val="Prrafodelista"/>
        <w:ind w:left="2160"/>
        <w:jc w:val="both"/>
      </w:pPr>
    </w:p>
    <w:p w14:paraId="1FDD436D" w14:textId="29D44A3E" w:rsidR="00C63839" w:rsidRDefault="00C63839" w:rsidP="003F6D3F">
      <w:pPr>
        <w:pStyle w:val="Prrafodelista"/>
        <w:numPr>
          <w:ilvl w:val="2"/>
          <w:numId w:val="31"/>
        </w:numPr>
        <w:jc w:val="both"/>
      </w:pPr>
      <w:r>
        <w:t>Sede Corona</w:t>
      </w:r>
    </w:p>
    <w:p w14:paraId="10115FCD" w14:textId="77777777" w:rsidR="003A0DA7" w:rsidRDefault="00C63839" w:rsidP="003F6D3F">
      <w:pPr>
        <w:pStyle w:val="Prrafodelista"/>
        <w:ind w:left="-142"/>
        <w:jc w:val="center"/>
      </w:pPr>
      <w:r>
        <w:rPr>
          <w:noProof/>
        </w:rPr>
        <w:drawing>
          <wp:inline distT="0" distB="0" distL="0" distR="0" wp14:anchorId="24B380F8" wp14:editId="516D3B9A">
            <wp:extent cx="3481130" cy="1958340"/>
            <wp:effectExtent l="0" t="0" r="5080" b="3810"/>
            <wp:docPr id="59086054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60549" name="Imagen 5908605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6070" cy="1966745"/>
                    </a:xfrm>
                    <a:prstGeom prst="rect">
                      <a:avLst/>
                    </a:prstGeom>
                  </pic:spPr>
                </pic:pic>
              </a:graphicData>
            </a:graphic>
          </wp:inline>
        </w:drawing>
      </w:r>
    </w:p>
    <w:p w14:paraId="3E044D6C" w14:textId="77777777" w:rsidR="003A0DA7" w:rsidRDefault="003A0DA7" w:rsidP="003F6D3F">
      <w:pPr>
        <w:pStyle w:val="Prrafodelista"/>
        <w:ind w:left="-142"/>
        <w:jc w:val="both"/>
      </w:pPr>
    </w:p>
    <w:p w14:paraId="312E0975" w14:textId="0594F193" w:rsidR="00C63839" w:rsidRDefault="00C63839" w:rsidP="003F6D3F">
      <w:pPr>
        <w:pStyle w:val="Prrafodelista"/>
        <w:ind w:left="-142"/>
        <w:jc w:val="center"/>
      </w:pPr>
      <w:r>
        <w:rPr>
          <w:noProof/>
        </w:rPr>
        <w:lastRenderedPageBreak/>
        <w:drawing>
          <wp:inline distT="0" distB="0" distL="0" distR="0" wp14:anchorId="687995FA" wp14:editId="15E42177">
            <wp:extent cx="3467583" cy="1950720"/>
            <wp:effectExtent l="0" t="0" r="0" b="0"/>
            <wp:docPr id="31982916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29166" name="Imagen 3198291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83660" cy="1959764"/>
                    </a:xfrm>
                    <a:prstGeom prst="rect">
                      <a:avLst/>
                    </a:prstGeom>
                  </pic:spPr>
                </pic:pic>
              </a:graphicData>
            </a:graphic>
          </wp:inline>
        </w:drawing>
      </w:r>
    </w:p>
    <w:p w14:paraId="0826B728" w14:textId="77777777" w:rsidR="003F6D3F" w:rsidRDefault="003F6D3F" w:rsidP="003F6D3F">
      <w:pPr>
        <w:pStyle w:val="Prrafodelista"/>
        <w:ind w:left="-142"/>
        <w:jc w:val="center"/>
      </w:pPr>
    </w:p>
    <w:p w14:paraId="081157A1" w14:textId="2CF44F26" w:rsidR="0092210A" w:rsidRPr="0092210A" w:rsidRDefault="0092210A" w:rsidP="003F6D3F">
      <w:pPr>
        <w:jc w:val="both"/>
      </w:pPr>
      <w:r w:rsidRPr="0092210A">
        <w:t>Oportunidades de mejora identificadas: Durante las capacitaciones, se identificaron oportunidades de mejora, como la necesidad de simplificar el proceso de registro</w:t>
      </w:r>
      <w:r w:rsidR="005644B2">
        <w:t xml:space="preserve">, específicamente el envío del código de verificación al correo del 1er titular. </w:t>
      </w:r>
    </w:p>
    <w:p w14:paraId="70D24A52" w14:textId="77777777" w:rsidR="003A0DA7" w:rsidRPr="003A0DA7" w:rsidRDefault="0092210A" w:rsidP="003F6D3F">
      <w:pPr>
        <w:pStyle w:val="Ttulo1"/>
        <w:jc w:val="both"/>
        <w:rPr>
          <w:rFonts w:asciiTheme="minorHAnsi" w:hAnsiTheme="minorHAnsi" w:cstheme="minorHAnsi"/>
          <w:color w:val="auto"/>
          <w:sz w:val="24"/>
          <w:szCs w:val="24"/>
        </w:rPr>
      </w:pPr>
      <w:r w:rsidRPr="003A0DA7">
        <w:rPr>
          <w:rFonts w:asciiTheme="minorHAnsi" w:hAnsiTheme="minorHAnsi" w:cstheme="minorHAnsi"/>
          <w:color w:val="auto"/>
          <w:sz w:val="24"/>
          <w:szCs w:val="24"/>
        </w:rPr>
        <w:t>Encuestas y entrevistas a clientes</w:t>
      </w:r>
    </w:p>
    <w:p w14:paraId="694ED01B" w14:textId="77777777" w:rsidR="003A0DA7" w:rsidRDefault="0092210A" w:rsidP="003F6D3F">
      <w:pPr>
        <w:pStyle w:val="Ttulo2"/>
        <w:jc w:val="both"/>
        <w:rPr>
          <w:rFonts w:asciiTheme="minorHAnsi" w:hAnsiTheme="minorHAnsi" w:cstheme="minorHAnsi"/>
          <w:color w:val="auto"/>
          <w:sz w:val="22"/>
          <w:szCs w:val="22"/>
        </w:rPr>
      </w:pPr>
      <w:r w:rsidRPr="003A0DA7">
        <w:rPr>
          <w:rFonts w:asciiTheme="minorHAnsi" w:hAnsiTheme="minorHAnsi" w:cstheme="minorHAnsi"/>
          <w:color w:val="auto"/>
          <w:sz w:val="22"/>
          <w:szCs w:val="22"/>
        </w:rPr>
        <w:t>Metodología utilizada</w:t>
      </w:r>
    </w:p>
    <w:p w14:paraId="71F26F9E" w14:textId="66626F25" w:rsidR="00911481" w:rsidRPr="003A0DA7" w:rsidRDefault="0092210A" w:rsidP="003F6D3F">
      <w:pPr>
        <w:jc w:val="both"/>
        <w:rPr>
          <w:rFonts w:cstheme="minorHAnsi"/>
        </w:rPr>
      </w:pPr>
      <w:r w:rsidRPr="003A0DA7">
        <w:rPr>
          <w:rFonts w:cstheme="minorHAnsi"/>
        </w:rPr>
        <w:t>Se utilizaron encuestas en línea y entrevistas en persona para evaluar la satisfacción de los clientes.</w:t>
      </w:r>
    </w:p>
    <w:p w14:paraId="6C248B70" w14:textId="037669BA" w:rsidR="007A71EE" w:rsidRDefault="007A71EE" w:rsidP="003F6D3F">
      <w:pPr>
        <w:pStyle w:val="Prrafodelista"/>
        <w:numPr>
          <w:ilvl w:val="2"/>
          <w:numId w:val="31"/>
        </w:numPr>
        <w:ind w:left="567"/>
        <w:jc w:val="both"/>
      </w:pPr>
      <w:r>
        <w:t>Número de clientes entrevistados: 10</w:t>
      </w:r>
    </w:p>
    <w:p w14:paraId="3D93DA25" w14:textId="6168F73A" w:rsidR="007A71EE" w:rsidRDefault="007A71EE" w:rsidP="003F6D3F">
      <w:pPr>
        <w:pStyle w:val="Prrafodelista"/>
        <w:numPr>
          <w:ilvl w:val="2"/>
          <w:numId w:val="31"/>
        </w:numPr>
        <w:ind w:left="567"/>
        <w:jc w:val="both"/>
      </w:pPr>
      <w:r>
        <w:t>Sede: San Antonio</w:t>
      </w:r>
    </w:p>
    <w:p w14:paraId="6E8940D1" w14:textId="77777777" w:rsidR="003A0DA7" w:rsidRDefault="0092210A" w:rsidP="003F6D3F">
      <w:pPr>
        <w:pStyle w:val="Ttulo2"/>
        <w:jc w:val="both"/>
        <w:rPr>
          <w:rFonts w:asciiTheme="minorHAnsi" w:hAnsiTheme="minorHAnsi" w:cstheme="minorHAnsi"/>
          <w:color w:val="auto"/>
          <w:sz w:val="22"/>
          <w:szCs w:val="22"/>
        </w:rPr>
      </w:pPr>
      <w:r w:rsidRPr="003A0DA7">
        <w:rPr>
          <w:rFonts w:asciiTheme="minorHAnsi" w:hAnsiTheme="minorHAnsi" w:cstheme="minorHAnsi"/>
          <w:color w:val="auto"/>
          <w:sz w:val="22"/>
          <w:szCs w:val="22"/>
        </w:rPr>
        <w:t>Resultados</w:t>
      </w:r>
    </w:p>
    <w:p w14:paraId="7A510694" w14:textId="40D2B57D" w:rsidR="0092210A" w:rsidRPr="003A0DA7" w:rsidRDefault="0092210A" w:rsidP="003F6D3F">
      <w:pPr>
        <w:jc w:val="both"/>
        <w:rPr>
          <w:rFonts w:cstheme="minorHAnsi"/>
        </w:rPr>
      </w:pPr>
      <w:r w:rsidRPr="003A0DA7">
        <w:rPr>
          <w:rFonts w:cstheme="minorHAnsi"/>
        </w:rPr>
        <w:t xml:space="preserve">Los resultados mostraron una satisfacción </w:t>
      </w:r>
      <w:r w:rsidR="00A45D2D" w:rsidRPr="003A0DA7">
        <w:rPr>
          <w:rFonts w:cstheme="minorHAnsi"/>
        </w:rPr>
        <w:t>promedio</w:t>
      </w:r>
      <w:r w:rsidRPr="003A0DA7">
        <w:rPr>
          <w:rFonts w:cstheme="minorHAnsi"/>
        </w:rPr>
        <w:t xml:space="preserve"> del </w:t>
      </w:r>
      <w:r w:rsidR="00A45D2D" w:rsidRPr="003A0DA7">
        <w:rPr>
          <w:rFonts w:cstheme="minorHAnsi"/>
        </w:rPr>
        <w:t xml:space="preserve">66% </w:t>
      </w:r>
      <w:r w:rsidRPr="003A0DA7">
        <w:rPr>
          <w:rFonts w:cstheme="minorHAnsi"/>
        </w:rPr>
        <w:t>con los productos y servicios del cementerio</w:t>
      </w:r>
      <w:r w:rsidR="007A71EE" w:rsidRPr="003A0DA7">
        <w:rPr>
          <w:rFonts w:cstheme="minorHAnsi"/>
        </w:rPr>
        <w:t>.</w:t>
      </w:r>
    </w:p>
    <w:tbl>
      <w:tblPr>
        <w:tblW w:w="9072" w:type="dxa"/>
        <w:tblLayout w:type="fixed"/>
        <w:tblCellMar>
          <w:left w:w="70" w:type="dxa"/>
          <w:right w:w="70" w:type="dxa"/>
        </w:tblCellMar>
        <w:tblLook w:val="04A0" w:firstRow="1" w:lastRow="0" w:firstColumn="1" w:lastColumn="0" w:noHBand="0" w:noVBand="1"/>
      </w:tblPr>
      <w:tblGrid>
        <w:gridCol w:w="213"/>
        <w:gridCol w:w="3615"/>
        <w:gridCol w:w="425"/>
        <w:gridCol w:w="425"/>
        <w:gridCol w:w="425"/>
        <w:gridCol w:w="426"/>
        <w:gridCol w:w="425"/>
        <w:gridCol w:w="425"/>
        <w:gridCol w:w="425"/>
        <w:gridCol w:w="426"/>
        <w:gridCol w:w="425"/>
        <w:gridCol w:w="283"/>
        <w:gridCol w:w="426"/>
        <w:gridCol w:w="708"/>
      </w:tblGrid>
      <w:tr w:rsidR="00A45D2D" w:rsidRPr="00911481" w14:paraId="134F1DE1" w14:textId="77777777" w:rsidTr="00DE10B5">
        <w:trPr>
          <w:cantSplit/>
          <w:trHeight w:val="1401"/>
        </w:trPr>
        <w:tc>
          <w:tcPr>
            <w:tcW w:w="213" w:type="dxa"/>
            <w:tcBorders>
              <w:top w:val="nil"/>
              <w:left w:val="nil"/>
              <w:bottom w:val="nil"/>
              <w:right w:val="nil"/>
            </w:tcBorders>
            <w:shd w:val="clear" w:color="000000" w:fill="E7DDF2"/>
            <w:vAlign w:val="center"/>
            <w:hideMark/>
          </w:tcPr>
          <w:p w14:paraId="73CE3368" w14:textId="77777777" w:rsidR="00A45D2D" w:rsidRPr="00911481" w:rsidRDefault="00A45D2D" w:rsidP="003F6D3F">
            <w:pPr>
              <w:spacing w:after="0" w:line="240" w:lineRule="auto"/>
              <w:jc w:val="both"/>
              <w:rPr>
                <w:rFonts w:ascii="Calibri" w:eastAsia="Times New Roman" w:hAnsi="Calibri" w:cs="Calibri"/>
                <w:b/>
                <w:bCs/>
                <w:color w:val="6C4298"/>
                <w:kern w:val="0"/>
                <w:lang w:eastAsia="es-PE"/>
                <w14:ligatures w14:val="none"/>
              </w:rPr>
            </w:pPr>
            <w:r w:rsidRPr="00911481">
              <w:rPr>
                <w:rFonts w:ascii="Calibri" w:eastAsia="Times New Roman" w:hAnsi="Calibri" w:cs="Calibri"/>
                <w:b/>
                <w:bCs/>
                <w:color w:val="6C4298"/>
                <w:kern w:val="0"/>
                <w:lang w:eastAsia="es-PE"/>
                <w14:ligatures w14:val="none"/>
              </w:rPr>
              <w:t>#</w:t>
            </w:r>
          </w:p>
        </w:tc>
        <w:tc>
          <w:tcPr>
            <w:tcW w:w="3615" w:type="dxa"/>
            <w:tcBorders>
              <w:top w:val="nil"/>
              <w:left w:val="nil"/>
              <w:bottom w:val="nil"/>
              <w:right w:val="nil"/>
            </w:tcBorders>
            <w:shd w:val="clear" w:color="000000" w:fill="E7DDF2"/>
            <w:vAlign w:val="center"/>
            <w:hideMark/>
          </w:tcPr>
          <w:p w14:paraId="48971989" w14:textId="77777777" w:rsidR="00A45D2D" w:rsidRPr="00911481" w:rsidRDefault="00A45D2D" w:rsidP="003F6D3F">
            <w:pPr>
              <w:spacing w:after="0" w:line="240" w:lineRule="auto"/>
              <w:jc w:val="both"/>
              <w:rPr>
                <w:rFonts w:ascii="Calibri" w:eastAsia="Times New Roman" w:hAnsi="Calibri" w:cs="Calibri"/>
                <w:b/>
                <w:bCs/>
                <w:color w:val="6C4298"/>
                <w:kern w:val="0"/>
                <w:lang w:eastAsia="es-PE"/>
                <w14:ligatures w14:val="none"/>
              </w:rPr>
            </w:pPr>
            <w:r w:rsidRPr="00911481">
              <w:rPr>
                <w:rFonts w:ascii="Calibri" w:eastAsia="Times New Roman" w:hAnsi="Calibri" w:cs="Calibri"/>
                <w:b/>
                <w:bCs/>
                <w:color w:val="6C4298"/>
                <w:kern w:val="0"/>
                <w:lang w:eastAsia="es-PE"/>
                <w14:ligatures w14:val="none"/>
              </w:rPr>
              <w:t>Pregunta</w:t>
            </w:r>
          </w:p>
        </w:tc>
        <w:tc>
          <w:tcPr>
            <w:tcW w:w="425" w:type="dxa"/>
            <w:tcBorders>
              <w:top w:val="nil"/>
              <w:left w:val="nil"/>
              <w:bottom w:val="nil"/>
              <w:right w:val="nil"/>
            </w:tcBorders>
            <w:shd w:val="clear" w:color="000000" w:fill="FFEDCC"/>
            <w:textDirection w:val="tbRl"/>
            <w:vAlign w:val="center"/>
            <w:hideMark/>
          </w:tcPr>
          <w:p w14:paraId="67BB873E" w14:textId="77777777" w:rsidR="00A45D2D" w:rsidRPr="00911481" w:rsidRDefault="00A45D2D" w:rsidP="003F6D3F">
            <w:pPr>
              <w:spacing w:after="0" w:line="240" w:lineRule="auto"/>
              <w:ind w:left="113" w:right="113"/>
              <w:jc w:val="both"/>
              <w:rPr>
                <w:rFonts w:ascii="Calibri" w:eastAsia="Times New Roman" w:hAnsi="Calibri" w:cs="Calibri"/>
                <w:b/>
                <w:bCs/>
                <w:color w:val="7B3F04"/>
                <w:kern w:val="0"/>
                <w:lang w:eastAsia="es-PE"/>
                <w14:ligatures w14:val="none"/>
              </w:rPr>
            </w:pPr>
            <w:r w:rsidRPr="00911481">
              <w:rPr>
                <w:rFonts w:ascii="Calibri" w:eastAsia="Times New Roman" w:hAnsi="Calibri" w:cs="Calibri"/>
                <w:b/>
                <w:bCs/>
                <w:color w:val="7B3F04"/>
                <w:kern w:val="0"/>
                <w:lang w:eastAsia="es-PE"/>
                <w14:ligatures w14:val="none"/>
              </w:rPr>
              <w:t>Nieves</w:t>
            </w:r>
            <w:r>
              <w:rPr>
                <w:rFonts w:ascii="Calibri" w:eastAsia="Times New Roman" w:hAnsi="Calibri" w:cs="Calibri"/>
                <w:b/>
                <w:bCs/>
                <w:color w:val="7B3F04"/>
                <w:kern w:val="0"/>
                <w:lang w:eastAsia="es-PE"/>
                <w14:ligatures w14:val="none"/>
              </w:rPr>
              <w:t xml:space="preserve"> </w:t>
            </w:r>
            <w:r w:rsidRPr="00911481">
              <w:rPr>
                <w:rFonts w:ascii="Calibri" w:eastAsia="Times New Roman" w:hAnsi="Calibri" w:cs="Calibri"/>
                <w:b/>
                <w:bCs/>
                <w:color w:val="7B3F04"/>
                <w:kern w:val="0"/>
                <w:lang w:eastAsia="es-PE"/>
                <w14:ligatures w14:val="none"/>
              </w:rPr>
              <w:t xml:space="preserve">flores cárdenas </w:t>
            </w:r>
          </w:p>
        </w:tc>
        <w:tc>
          <w:tcPr>
            <w:tcW w:w="425" w:type="dxa"/>
            <w:tcBorders>
              <w:top w:val="nil"/>
              <w:left w:val="nil"/>
              <w:bottom w:val="nil"/>
              <w:right w:val="nil"/>
            </w:tcBorders>
            <w:shd w:val="clear" w:color="000000" w:fill="FFEDCC"/>
            <w:textDirection w:val="tbRl"/>
            <w:vAlign w:val="center"/>
            <w:hideMark/>
          </w:tcPr>
          <w:p w14:paraId="204033A3" w14:textId="7008F975" w:rsidR="00A45D2D" w:rsidRPr="00911481" w:rsidRDefault="00A45D2D" w:rsidP="003F6D3F">
            <w:pPr>
              <w:spacing w:after="0" w:line="240" w:lineRule="auto"/>
              <w:ind w:left="113" w:right="113"/>
              <w:jc w:val="both"/>
              <w:rPr>
                <w:rFonts w:ascii="Calibri" w:eastAsia="Times New Roman" w:hAnsi="Calibri" w:cs="Calibri"/>
                <w:b/>
                <w:bCs/>
                <w:color w:val="7B3F04"/>
                <w:kern w:val="0"/>
                <w:lang w:eastAsia="es-PE"/>
                <w14:ligatures w14:val="none"/>
              </w:rPr>
            </w:pPr>
            <w:r w:rsidRPr="00911481">
              <w:rPr>
                <w:rFonts w:ascii="Calibri" w:eastAsia="Times New Roman" w:hAnsi="Calibri" w:cs="Calibri"/>
                <w:b/>
                <w:bCs/>
                <w:color w:val="7B3F04"/>
                <w:kern w:val="0"/>
                <w:lang w:eastAsia="es-PE"/>
                <w14:ligatures w14:val="none"/>
              </w:rPr>
              <w:t xml:space="preserve">Joffrey </w:t>
            </w:r>
            <w:r w:rsidR="003F6D3F" w:rsidRPr="00911481">
              <w:rPr>
                <w:rFonts w:ascii="Calibri" w:eastAsia="Times New Roman" w:hAnsi="Calibri" w:cs="Calibri"/>
                <w:b/>
                <w:bCs/>
                <w:color w:val="7B3F04"/>
                <w:kern w:val="0"/>
                <w:lang w:eastAsia="es-PE"/>
                <w14:ligatures w14:val="none"/>
              </w:rPr>
              <w:t>Gutiérrez</w:t>
            </w:r>
            <w:r w:rsidRPr="00911481">
              <w:rPr>
                <w:rFonts w:ascii="Calibri" w:eastAsia="Times New Roman" w:hAnsi="Calibri" w:cs="Calibri"/>
                <w:b/>
                <w:bCs/>
                <w:color w:val="7B3F04"/>
                <w:kern w:val="0"/>
                <w:lang w:eastAsia="es-PE"/>
                <w14:ligatures w14:val="none"/>
              </w:rPr>
              <w:t xml:space="preserve"> boza </w:t>
            </w:r>
          </w:p>
        </w:tc>
        <w:tc>
          <w:tcPr>
            <w:tcW w:w="425" w:type="dxa"/>
            <w:tcBorders>
              <w:top w:val="nil"/>
              <w:left w:val="nil"/>
              <w:bottom w:val="nil"/>
              <w:right w:val="nil"/>
            </w:tcBorders>
            <w:shd w:val="clear" w:color="000000" w:fill="FFEDCC"/>
            <w:textDirection w:val="tbRl"/>
            <w:vAlign w:val="center"/>
            <w:hideMark/>
          </w:tcPr>
          <w:p w14:paraId="5A09AD16" w14:textId="77777777" w:rsidR="00A45D2D" w:rsidRPr="00911481" w:rsidRDefault="00A45D2D" w:rsidP="003F6D3F">
            <w:pPr>
              <w:spacing w:after="0" w:line="240" w:lineRule="auto"/>
              <w:ind w:left="113" w:right="113"/>
              <w:jc w:val="both"/>
              <w:rPr>
                <w:rFonts w:ascii="Calibri" w:eastAsia="Times New Roman" w:hAnsi="Calibri" w:cs="Calibri"/>
                <w:b/>
                <w:bCs/>
                <w:color w:val="7B3F04"/>
                <w:kern w:val="0"/>
                <w:lang w:eastAsia="es-PE"/>
                <w14:ligatures w14:val="none"/>
              </w:rPr>
            </w:pPr>
            <w:r w:rsidRPr="00911481">
              <w:rPr>
                <w:rFonts w:ascii="Calibri" w:eastAsia="Times New Roman" w:hAnsi="Calibri" w:cs="Calibri"/>
                <w:b/>
                <w:bCs/>
                <w:color w:val="7B3F04"/>
                <w:kern w:val="0"/>
                <w:lang w:eastAsia="es-PE"/>
                <w14:ligatures w14:val="none"/>
              </w:rPr>
              <w:t xml:space="preserve">Norma Quispe </w:t>
            </w:r>
          </w:p>
        </w:tc>
        <w:tc>
          <w:tcPr>
            <w:tcW w:w="426" w:type="dxa"/>
            <w:tcBorders>
              <w:top w:val="nil"/>
              <w:left w:val="nil"/>
              <w:bottom w:val="nil"/>
              <w:right w:val="nil"/>
            </w:tcBorders>
            <w:shd w:val="clear" w:color="000000" w:fill="FFEDCC"/>
            <w:textDirection w:val="tbRl"/>
            <w:vAlign w:val="center"/>
            <w:hideMark/>
          </w:tcPr>
          <w:p w14:paraId="4041F9A9" w14:textId="77777777" w:rsidR="00A45D2D" w:rsidRPr="00911481" w:rsidRDefault="00A45D2D" w:rsidP="003F6D3F">
            <w:pPr>
              <w:spacing w:after="0" w:line="240" w:lineRule="auto"/>
              <w:ind w:left="113" w:right="113"/>
              <w:jc w:val="both"/>
              <w:rPr>
                <w:rFonts w:ascii="Calibri" w:eastAsia="Times New Roman" w:hAnsi="Calibri" w:cs="Calibri"/>
                <w:b/>
                <w:bCs/>
                <w:color w:val="7B3F04"/>
                <w:kern w:val="0"/>
                <w:lang w:eastAsia="es-PE"/>
                <w14:ligatures w14:val="none"/>
              </w:rPr>
            </w:pPr>
            <w:r w:rsidRPr="00911481">
              <w:rPr>
                <w:rFonts w:ascii="Calibri" w:eastAsia="Times New Roman" w:hAnsi="Calibri" w:cs="Calibri"/>
                <w:b/>
                <w:bCs/>
                <w:color w:val="7B3F04"/>
                <w:kern w:val="0"/>
                <w:lang w:eastAsia="es-PE"/>
                <w14:ligatures w14:val="none"/>
              </w:rPr>
              <w:t xml:space="preserve">Jessica Urquizo </w:t>
            </w:r>
          </w:p>
        </w:tc>
        <w:tc>
          <w:tcPr>
            <w:tcW w:w="425" w:type="dxa"/>
            <w:tcBorders>
              <w:top w:val="nil"/>
              <w:left w:val="nil"/>
              <w:bottom w:val="nil"/>
              <w:right w:val="nil"/>
            </w:tcBorders>
            <w:shd w:val="clear" w:color="000000" w:fill="FFEDCC"/>
            <w:textDirection w:val="tbRl"/>
            <w:vAlign w:val="center"/>
            <w:hideMark/>
          </w:tcPr>
          <w:p w14:paraId="3E13ABFA" w14:textId="77777777" w:rsidR="00A45D2D" w:rsidRPr="00911481" w:rsidRDefault="00A45D2D" w:rsidP="003F6D3F">
            <w:pPr>
              <w:spacing w:after="0" w:line="240" w:lineRule="auto"/>
              <w:ind w:left="113" w:right="113"/>
              <w:jc w:val="both"/>
              <w:rPr>
                <w:rFonts w:ascii="Calibri" w:eastAsia="Times New Roman" w:hAnsi="Calibri" w:cs="Calibri"/>
                <w:b/>
                <w:bCs/>
                <w:color w:val="7B3F04"/>
                <w:kern w:val="0"/>
                <w:lang w:eastAsia="es-PE"/>
                <w14:ligatures w14:val="none"/>
              </w:rPr>
            </w:pPr>
            <w:r w:rsidRPr="00911481">
              <w:rPr>
                <w:rFonts w:ascii="Calibri" w:eastAsia="Times New Roman" w:hAnsi="Calibri" w:cs="Calibri"/>
                <w:b/>
                <w:bCs/>
                <w:color w:val="7B3F04"/>
                <w:kern w:val="0"/>
                <w:lang w:eastAsia="es-PE"/>
                <w14:ligatures w14:val="none"/>
              </w:rPr>
              <w:t xml:space="preserve">Yovana Campos Orellana </w:t>
            </w:r>
          </w:p>
        </w:tc>
        <w:tc>
          <w:tcPr>
            <w:tcW w:w="425" w:type="dxa"/>
            <w:tcBorders>
              <w:top w:val="nil"/>
              <w:left w:val="nil"/>
              <w:bottom w:val="nil"/>
              <w:right w:val="nil"/>
            </w:tcBorders>
            <w:shd w:val="clear" w:color="000000" w:fill="FFEDCC"/>
            <w:textDirection w:val="tbRl"/>
            <w:vAlign w:val="center"/>
            <w:hideMark/>
          </w:tcPr>
          <w:p w14:paraId="13B958A9" w14:textId="77777777" w:rsidR="00A45D2D" w:rsidRPr="00911481" w:rsidRDefault="00A45D2D" w:rsidP="003F6D3F">
            <w:pPr>
              <w:spacing w:after="0" w:line="240" w:lineRule="auto"/>
              <w:ind w:left="113" w:right="113"/>
              <w:jc w:val="both"/>
              <w:rPr>
                <w:rFonts w:ascii="Calibri" w:eastAsia="Times New Roman" w:hAnsi="Calibri" w:cs="Calibri"/>
                <w:b/>
                <w:bCs/>
                <w:color w:val="7B3F04"/>
                <w:kern w:val="0"/>
                <w:lang w:eastAsia="es-PE"/>
                <w14:ligatures w14:val="none"/>
              </w:rPr>
            </w:pPr>
            <w:r w:rsidRPr="00911481">
              <w:rPr>
                <w:rFonts w:ascii="Calibri" w:eastAsia="Times New Roman" w:hAnsi="Calibri" w:cs="Calibri"/>
                <w:b/>
                <w:bCs/>
                <w:color w:val="7B3F04"/>
                <w:kern w:val="0"/>
                <w:lang w:eastAsia="es-PE"/>
                <w14:ligatures w14:val="none"/>
              </w:rPr>
              <w:t xml:space="preserve">Nelson Romero Rojas </w:t>
            </w:r>
          </w:p>
        </w:tc>
        <w:tc>
          <w:tcPr>
            <w:tcW w:w="425" w:type="dxa"/>
            <w:tcBorders>
              <w:top w:val="nil"/>
              <w:left w:val="nil"/>
              <w:bottom w:val="nil"/>
              <w:right w:val="nil"/>
            </w:tcBorders>
            <w:shd w:val="clear" w:color="000000" w:fill="FFEDCC"/>
            <w:textDirection w:val="tbRl"/>
            <w:vAlign w:val="center"/>
            <w:hideMark/>
          </w:tcPr>
          <w:p w14:paraId="488AFFC5" w14:textId="77777777" w:rsidR="00A45D2D" w:rsidRPr="00911481" w:rsidRDefault="00A45D2D" w:rsidP="003F6D3F">
            <w:pPr>
              <w:spacing w:after="0" w:line="240" w:lineRule="auto"/>
              <w:ind w:left="113" w:right="113"/>
              <w:jc w:val="both"/>
              <w:rPr>
                <w:rFonts w:ascii="Calibri" w:eastAsia="Times New Roman" w:hAnsi="Calibri" w:cs="Calibri"/>
                <w:b/>
                <w:bCs/>
                <w:color w:val="7B3F04"/>
                <w:kern w:val="0"/>
                <w:lang w:eastAsia="es-PE"/>
                <w14:ligatures w14:val="none"/>
              </w:rPr>
            </w:pPr>
            <w:r w:rsidRPr="00911481">
              <w:rPr>
                <w:rFonts w:ascii="Calibri" w:eastAsia="Times New Roman" w:hAnsi="Calibri" w:cs="Calibri"/>
                <w:b/>
                <w:bCs/>
                <w:color w:val="7B3F04"/>
                <w:kern w:val="0"/>
                <w:lang w:eastAsia="es-PE"/>
                <w14:ligatures w14:val="none"/>
              </w:rPr>
              <w:t xml:space="preserve">Korina Santiago Meza </w:t>
            </w:r>
          </w:p>
        </w:tc>
        <w:tc>
          <w:tcPr>
            <w:tcW w:w="426" w:type="dxa"/>
            <w:tcBorders>
              <w:top w:val="nil"/>
              <w:left w:val="nil"/>
              <w:bottom w:val="nil"/>
              <w:right w:val="nil"/>
            </w:tcBorders>
            <w:shd w:val="clear" w:color="000000" w:fill="FFEDCC"/>
            <w:textDirection w:val="tbRl"/>
            <w:vAlign w:val="center"/>
            <w:hideMark/>
          </w:tcPr>
          <w:p w14:paraId="17830122" w14:textId="77777777" w:rsidR="00A45D2D" w:rsidRPr="00911481" w:rsidRDefault="00A45D2D" w:rsidP="003F6D3F">
            <w:pPr>
              <w:spacing w:after="0" w:line="240" w:lineRule="auto"/>
              <w:ind w:left="113" w:right="113"/>
              <w:jc w:val="both"/>
              <w:rPr>
                <w:rFonts w:ascii="Calibri" w:eastAsia="Times New Roman" w:hAnsi="Calibri" w:cs="Calibri"/>
                <w:b/>
                <w:bCs/>
                <w:color w:val="7B3F04"/>
                <w:kern w:val="0"/>
                <w:lang w:eastAsia="es-PE"/>
                <w14:ligatures w14:val="none"/>
              </w:rPr>
            </w:pPr>
            <w:r w:rsidRPr="00911481">
              <w:rPr>
                <w:rFonts w:ascii="Calibri" w:eastAsia="Times New Roman" w:hAnsi="Calibri" w:cs="Calibri"/>
                <w:b/>
                <w:bCs/>
                <w:color w:val="7B3F04"/>
                <w:kern w:val="0"/>
                <w:lang w:eastAsia="es-PE"/>
                <w14:ligatures w14:val="none"/>
              </w:rPr>
              <w:t>Jackeline de la Cruz</w:t>
            </w:r>
          </w:p>
        </w:tc>
        <w:tc>
          <w:tcPr>
            <w:tcW w:w="425" w:type="dxa"/>
            <w:tcBorders>
              <w:top w:val="nil"/>
              <w:left w:val="nil"/>
              <w:bottom w:val="nil"/>
              <w:right w:val="nil"/>
            </w:tcBorders>
            <w:shd w:val="clear" w:color="000000" w:fill="FFEDCC"/>
            <w:textDirection w:val="tbRl"/>
            <w:vAlign w:val="center"/>
            <w:hideMark/>
          </w:tcPr>
          <w:p w14:paraId="17CF43A8" w14:textId="77777777" w:rsidR="00A45D2D" w:rsidRPr="00911481" w:rsidRDefault="00A45D2D" w:rsidP="003F6D3F">
            <w:pPr>
              <w:spacing w:after="0" w:line="240" w:lineRule="auto"/>
              <w:ind w:left="113" w:right="113"/>
              <w:jc w:val="both"/>
              <w:rPr>
                <w:rFonts w:ascii="Calibri" w:eastAsia="Times New Roman" w:hAnsi="Calibri" w:cs="Calibri"/>
                <w:b/>
                <w:bCs/>
                <w:color w:val="7B3F04"/>
                <w:kern w:val="0"/>
                <w:lang w:eastAsia="es-PE"/>
                <w14:ligatures w14:val="none"/>
              </w:rPr>
            </w:pPr>
            <w:r w:rsidRPr="00911481">
              <w:rPr>
                <w:rFonts w:ascii="Calibri" w:eastAsia="Times New Roman" w:hAnsi="Calibri" w:cs="Calibri"/>
                <w:b/>
                <w:bCs/>
                <w:color w:val="7B3F04"/>
                <w:kern w:val="0"/>
                <w:lang w:eastAsia="es-PE"/>
                <w14:ligatures w14:val="none"/>
              </w:rPr>
              <w:t>Carmen Gamarra</w:t>
            </w:r>
          </w:p>
        </w:tc>
        <w:tc>
          <w:tcPr>
            <w:tcW w:w="283" w:type="dxa"/>
            <w:tcBorders>
              <w:top w:val="nil"/>
              <w:left w:val="nil"/>
              <w:bottom w:val="nil"/>
              <w:right w:val="nil"/>
            </w:tcBorders>
            <w:shd w:val="clear" w:color="000000" w:fill="FFEDCC"/>
            <w:textDirection w:val="tbRl"/>
            <w:vAlign w:val="center"/>
            <w:hideMark/>
          </w:tcPr>
          <w:p w14:paraId="05633065" w14:textId="77777777" w:rsidR="00A45D2D" w:rsidRPr="00911481" w:rsidRDefault="00A45D2D" w:rsidP="003F6D3F">
            <w:pPr>
              <w:spacing w:after="0" w:line="240" w:lineRule="auto"/>
              <w:ind w:left="113" w:right="113"/>
              <w:jc w:val="both"/>
              <w:rPr>
                <w:rFonts w:ascii="Calibri" w:eastAsia="Times New Roman" w:hAnsi="Calibri" w:cs="Calibri"/>
                <w:b/>
                <w:bCs/>
                <w:color w:val="7B3F04"/>
                <w:kern w:val="0"/>
                <w:lang w:eastAsia="es-PE"/>
                <w14:ligatures w14:val="none"/>
              </w:rPr>
            </w:pPr>
            <w:r w:rsidRPr="00911481">
              <w:rPr>
                <w:rFonts w:ascii="Calibri" w:eastAsia="Times New Roman" w:hAnsi="Calibri" w:cs="Calibri"/>
                <w:b/>
                <w:bCs/>
                <w:color w:val="7B3F04"/>
                <w:kern w:val="0"/>
                <w:lang w:eastAsia="es-PE"/>
                <w14:ligatures w14:val="none"/>
              </w:rPr>
              <w:t>Rosa Vila</w:t>
            </w:r>
          </w:p>
        </w:tc>
        <w:tc>
          <w:tcPr>
            <w:tcW w:w="426" w:type="dxa"/>
            <w:tcBorders>
              <w:top w:val="nil"/>
              <w:left w:val="nil"/>
              <w:bottom w:val="nil"/>
              <w:right w:val="nil"/>
            </w:tcBorders>
            <w:shd w:val="clear" w:color="000000" w:fill="E7DDF2"/>
            <w:textDirection w:val="tbRl"/>
            <w:vAlign w:val="center"/>
            <w:hideMark/>
          </w:tcPr>
          <w:p w14:paraId="4944342F" w14:textId="77777777" w:rsidR="00A45D2D" w:rsidRPr="00911481" w:rsidRDefault="00A45D2D" w:rsidP="003F6D3F">
            <w:pPr>
              <w:spacing w:after="0" w:line="240" w:lineRule="auto"/>
              <w:ind w:left="113" w:right="113"/>
              <w:jc w:val="both"/>
              <w:rPr>
                <w:rFonts w:ascii="Calibri" w:eastAsia="Times New Roman" w:hAnsi="Calibri" w:cs="Calibri"/>
                <w:b/>
                <w:bCs/>
                <w:color w:val="6C4298"/>
                <w:kern w:val="0"/>
                <w:lang w:eastAsia="es-PE"/>
                <w14:ligatures w14:val="none"/>
              </w:rPr>
            </w:pPr>
            <w:r w:rsidRPr="00911481">
              <w:rPr>
                <w:rFonts w:ascii="Calibri" w:eastAsia="Times New Roman" w:hAnsi="Calibri" w:cs="Calibri"/>
                <w:b/>
                <w:bCs/>
                <w:color w:val="6C4298"/>
                <w:kern w:val="0"/>
                <w:lang w:eastAsia="es-PE"/>
                <w14:ligatures w14:val="none"/>
              </w:rPr>
              <w:t>Promedio</w:t>
            </w:r>
          </w:p>
        </w:tc>
        <w:tc>
          <w:tcPr>
            <w:tcW w:w="708" w:type="dxa"/>
            <w:tcBorders>
              <w:top w:val="nil"/>
              <w:left w:val="nil"/>
              <w:bottom w:val="nil"/>
              <w:right w:val="nil"/>
            </w:tcBorders>
            <w:shd w:val="clear" w:color="000000" w:fill="E7DDF2"/>
            <w:textDirection w:val="tbRl"/>
          </w:tcPr>
          <w:p w14:paraId="5892D054" w14:textId="77777777" w:rsidR="00A45D2D" w:rsidRPr="00911481" w:rsidRDefault="00A45D2D" w:rsidP="003F6D3F">
            <w:pPr>
              <w:spacing w:after="0" w:line="240" w:lineRule="auto"/>
              <w:ind w:left="113" w:right="113"/>
              <w:jc w:val="both"/>
              <w:rPr>
                <w:rFonts w:ascii="Calibri" w:eastAsia="Times New Roman" w:hAnsi="Calibri" w:cs="Calibri"/>
                <w:b/>
                <w:bCs/>
                <w:color w:val="6C4298"/>
                <w:kern w:val="0"/>
                <w:lang w:eastAsia="es-PE"/>
                <w14:ligatures w14:val="none"/>
              </w:rPr>
            </w:pPr>
            <w:r>
              <w:rPr>
                <w:rFonts w:ascii="Calibri" w:eastAsia="Times New Roman" w:hAnsi="Calibri" w:cs="Calibri"/>
                <w:b/>
                <w:bCs/>
                <w:color w:val="6C4298"/>
                <w:kern w:val="0"/>
                <w:lang w:eastAsia="es-PE"/>
                <w14:ligatures w14:val="none"/>
              </w:rPr>
              <w:t>%</w:t>
            </w:r>
          </w:p>
        </w:tc>
      </w:tr>
      <w:tr w:rsidR="00A45D2D" w:rsidRPr="00911481" w14:paraId="5C5608F3" w14:textId="77777777" w:rsidTr="007A71EE">
        <w:trPr>
          <w:trHeight w:val="399"/>
        </w:trPr>
        <w:tc>
          <w:tcPr>
            <w:tcW w:w="21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noWrap/>
            <w:vAlign w:val="center"/>
            <w:hideMark/>
          </w:tcPr>
          <w:p w14:paraId="5D3A01C6" w14:textId="77777777" w:rsidR="00A45D2D" w:rsidRPr="00911481" w:rsidRDefault="00A45D2D" w:rsidP="003F6D3F">
            <w:pPr>
              <w:spacing w:after="0" w:line="240" w:lineRule="auto"/>
              <w:jc w:val="both"/>
              <w:rPr>
                <w:rFonts w:ascii="Calibri" w:eastAsia="Times New Roman" w:hAnsi="Calibri" w:cs="Calibri"/>
                <w:color w:val="000000"/>
                <w:kern w:val="0"/>
                <w:lang w:eastAsia="es-PE"/>
                <w14:ligatures w14:val="none"/>
              </w:rPr>
            </w:pPr>
            <w:r w:rsidRPr="00911481">
              <w:rPr>
                <w:rFonts w:ascii="Calibri" w:eastAsia="Times New Roman" w:hAnsi="Calibri" w:cs="Calibri"/>
                <w:color w:val="000000"/>
                <w:kern w:val="0"/>
                <w:lang w:eastAsia="es-PE"/>
                <w14:ligatures w14:val="none"/>
              </w:rPr>
              <w:t>1</w:t>
            </w:r>
          </w:p>
        </w:tc>
        <w:tc>
          <w:tcPr>
            <w:tcW w:w="3615" w:type="dxa"/>
            <w:tcBorders>
              <w:top w:val="single" w:sz="4" w:space="0" w:color="FFFFFF"/>
              <w:left w:val="nil"/>
              <w:bottom w:val="single" w:sz="4" w:space="0" w:color="FFFFFF"/>
              <w:right w:val="single" w:sz="4" w:space="0" w:color="FFFFFF"/>
            </w:tcBorders>
            <w:shd w:val="clear" w:color="auto" w:fill="F2F2F2" w:themeFill="background1" w:themeFillShade="F2"/>
            <w:noWrap/>
            <w:hideMark/>
          </w:tcPr>
          <w:p w14:paraId="1562FC3F" w14:textId="77777777" w:rsidR="00A45D2D" w:rsidRPr="00911481" w:rsidRDefault="00A45D2D" w:rsidP="003F6D3F">
            <w:pPr>
              <w:spacing w:after="0" w:line="240" w:lineRule="auto"/>
              <w:jc w:val="both"/>
              <w:rPr>
                <w:rFonts w:ascii="Calibri" w:eastAsia="Times New Roman" w:hAnsi="Calibri" w:cs="Calibri"/>
                <w:color w:val="000000"/>
                <w:kern w:val="0"/>
                <w:lang w:eastAsia="es-PE"/>
                <w14:ligatures w14:val="none"/>
              </w:rPr>
            </w:pPr>
            <w:r w:rsidRPr="00911481">
              <w:rPr>
                <w:rFonts w:ascii="Calibri" w:eastAsia="Times New Roman" w:hAnsi="Calibri" w:cs="Calibri"/>
                <w:color w:val="000000"/>
                <w:kern w:val="0"/>
                <w:lang w:eastAsia="es-PE"/>
                <w14:ligatures w14:val="none"/>
              </w:rPr>
              <w:t>¿Cuán satisfecho se encuentra en general con Esperanza Eterna?</w:t>
            </w:r>
          </w:p>
        </w:tc>
        <w:tc>
          <w:tcPr>
            <w:tcW w:w="425" w:type="dxa"/>
            <w:tcBorders>
              <w:top w:val="nil"/>
              <w:left w:val="nil"/>
              <w:bottom w:val="nil"/>
              <w:right w:val="nil"/>
            </w:tcBorders>
            <w:shd w:val="clear" w:color="auto" w:fill="F2F2F2" w:themeFill="background1" w:themeFillShade="F2"/>
            <w:noWrap/>
            <w:hideMark/>
          </w:tcPr>
          <w:p w14:paraId="1173C545" w14:textId="77777777" w:rsidR="00A45D2D" w:rsidRPr="00911481" w:rsidRDefault="00A45D2D" w:rsidP="003F6D3F">
            <w:pPr>
              <w:spacing w:after="0" w:line="240" w:lineRule="auto"/>
              <w:jc w:val="both"/>
              <w:rPr>
                <w:rFonts w:ascii="Calibri" w:eastAsia="Times New Roman" w:hAnsi="Calibri" w:cs="Calibri"/>
                <w:color w:val="000000"/>
                <w:kern w:val="0"/>
                <w:lang w:eastAsia="es-PE"/>
                <w14:ligatures w14:val="none"/>
              </w:rPr>
            </w:pPr>
            <w:r w:rsidRPr="00911481">
              <w:rPr>
                <w:rFonts w:ascii="Calibri" w:eastAsia="Times New Roman" w:hAnsi="Calibri" w:cs="Calibri"/>
                <w:color w:val="000000"/>
                <w:kern w:val="0"/>
                <w:lang w:eastAsia="es-PE"/>
                <w14:ligatures w14:val="none"/>
              </w:rPr>
              <w:t>1</w:t>
            </w:r>
          </w:p>
        </w:tc>
        <w:tc>
          <w:tcPr>
            <w:tcW w:w="425" w:type="dxa"/>
            <w:tcBorders>
              <w:top w:val="nil"/>
              <w:left w:val="nil"/>
              <w:bottom w:val="nil"/>
              <w:right w:val="nil"/>
            </w:tcBorders>
            <w:shd w:val="clear" w:color="auto" w:fill="F2F2F2" w:themeFill="background1" w:themeFillShade="F2"/>
            <w:noWrap/>
            <w:hideMark/>
          </w:tcPr>
          <w:p w14:paraId="2163AD61" w14:textId="77777777" w:rsidR="00A45D2D" w:rsidRPr="00911481" w:rsidRDefault="00A45D2D" w:rsidP="003F6D3F">
            <w:pPr>
              <w:spacing w:after="0" w:line="240" w:lineRule="auto"/>
              <w:jc w:val="both"/>
              <w:rPr>
                <w:rFonts w:ascii="Calibri" w:eastAsia="Times New Roman" w:hAnsi="Calibri" w:cs="Calibri"/>
                <w:color w:val="000000"/>
                <w:kern w:val="0"/>
                <w:lang w:eastAsia="es-PE"/>
                <w14:ligatures w14:val="none"/>
              </w:rPr>
            </w:pPr>
            <w:r w:rsidRPr="00911481">
              <w:rPr>
                <w:rFonts w:ascii="Calibri" w:eastAsia="Times New Roman" w:hAnsi="Calibri" w:cs="Calibri"/>
                <w:color w:val="000000"/>
                <w:kern w:val="0"/>
                <w:lang w:eastAsia="es-PE"/>
                <w14:ligatures w14:val="none"/>
              </w:rPr>
              <w:t>4</w:t>
            </w:r>
          </w:p>
        </w:tc>
        <w:tc>
          <w:tcPr>
            <w:tcW w:w="425" w:type="dxa"/>
            <w:tcBorders>
              <w:top w:val="nil"/>
              <w:left w:val="nil"/>
              <w:bottom w:val="nil"/>
              <w:right w:val="nil"/>
            </w:tcBorders>
            <w:shd w:val="clear" w:color="auto" w:fill="F2F2F2" w:themeFill="background1" w:themeFillShade="F2"/>
            <w:noWrap/>
            <w:hideMark/>
          </w:tcPr>
          <w:p w14:paraId="07FF1664" w14:textId="77777777" w:rsidR="00A45D2D" w:rsidRPr="00911481" w:rsidRDefault="00A45D2D" w:rsidP="003F6D3F">
            <w:pPr>
              <w:spacing w:after="0" w:line="240" w:lineRule="auto"/>
              <w:jc w:val="both"/>
              <w:rPr>
                <w:rFonts w:ascii="Calibri" w:eastAsia="Times New Roman" w:hAnsi="Calibri" w:cs="Calibri"/>
                <w:color w:val="000000"/>
                <w:kern w:val="0"/>
                <w:lang w:eastAsia="es-PE"/>
                <w14:ligatures w14:val="none"/>
              </w:rPr>
            </w:pPr>
            <w:r w:rsidRPr="00911481">
              <w:rPr>
                <w:rFonts w:ascii="Calibri" w:eastAsia="Times New Roman" w:hAnsi="Calibri" w:cs="Calibri"/>
                <w:color w:val="000000"/>
                <w:kern w:val="0"/>
                <w:lang w:eastAsia="es-PE"/>
                <w14:ligatures w14:val="none"/>
              </w:rPr>
              <w:t>4</w:t>
            </w:r>
          </w:p>
        </w:tc>
        <w:tc>
          <w:tcPr>
            <w:tcW w:w="426" w:type="dxa"/>
            <w:tcBorders>
              <w:top w:val="nil"/>
              <w:left w:val="nil"/>
              <w:bottom w:val="nil"/>
              <w:right w:val="nil"/>
            </w:tcBorders>
            <w:shd w:val="clear" w:color="auto" w:fill="F2F2F2" w:themeFill="background1" w:themeFillShade="F2"/>
            <w:noWrap/>
            <w:hideMark/>
          </w:tcPr>
          <w:p w14:paraId="600ABDFD" w14:textId="77777777" w:rsidR="00A45D2D" w:rsidRPr="00911481" w:rsidRDefault="00A45D2D" w:rsidP="003F6D3F">
            <w:pPr>
              <w:spacing w:after="0" w:line="240" w:lineRule="auto"/>
              <w:jc w:val="both"/>
              <w:rPr>
                <w:rFonts w:ascii="Calibri" w:eastAsia="Times New Roman" w:hAnsi="Calibri" w:cs="Calibri"/>
                <w:color w:val="000000"/>
                <w:kern w:val="0"/>
                <w:lang w:eastAsia="es-PE"/>
                <w14:ligatures w14:val="none"/>
              </w:rPr>
            </w:pPr>
            <w:r w:rsidRPr="00911481">
              <w:rPr>
                <w:rFonts w:ascii="Calibri" w:eastAsia="Times New Roman" w:hAnsi="Calibri" w:cs="Calibri"/>
                <w:color w:val="000000"/>
                <w:kern w:val="0"/>
                <w:lang w:eastAsia="es-PE"/>
                <w14:ligatures w14:val="none"/>
              </w:rPr>
              <w:t>2</w:t>
            </w:r>
          </w:p>
        </w:tc>
        <w:tc>
          <w:tcPr>
            <w:tcW w:w="425" w:type="dxa"/>
            <w:tcBorders>
              <w:top w:val="nil"/>
              <w:left w:val="nil"/>
              <w:bottom w:val="nil"/>
              <w:right w:val="nil"/>
            </w:tcBorders>
            <w:shd w:val="clear" w:color="auto" w:fill="F2F2F2" w:themeFill="background1" w:themeFillShade="F2"/>
            <w:noWrap/>
            <w:hideMark/>
          </w:tcPr>
          <w:p w14:paraId="17276D94" w14:textId="77777777" w:rsidR="00A45D2D" w:rsidRPr="00911481" w:rsidRDefault="00A45D2D" w:rsidP="003F6D3F">
            <w:pPr>
              <w:spacing w:after="0" w:line="240" w:lineRule="auto"/>
              <w:jc w:val="both"/>
              <w:rPr>
                <w:rFonts w:ascii="Calibri" w:eastAsia="Times New Roman" w:hAnsi="Calibri" w:cs="Calibri"/>
                <w:color w:val="000000"/>
                <w:kern w:val="0"/>
                <w:lang w:eastAsia="es-PE"/>
                <w14:ligatures w14:val="none"/>
              </w:rPr>
            </w:pPr>
            <w:r w:rsidRPr="00911481">
              <w:rPr>
                <w:rFonts w:ascii="Calibri" w:eastAsia="Times New Roman" w:hAnsi="Calibri" w:cs="Calibri"/>
                <w:color w:val="000000"/>
                <w:kern w:val="0"/>
                <w:lang w:eastAsia="es-PE"/>
                <w14:ligatures w14:val="none"/>
              </w:rPr>
              <w:t>4</w:t>
            </w:r>
          </w:p>
        </w:tc>
        <w:tc>
          <w:tcPr>
            <w:tcW w:w="425" w:type="dxa"/>
            <w:tcBorders>
              <w:top w:val="nil"/>
              <w:left w:val="nil"/>
              <w:bottom w:val="nil"/>
              <w:right w:val="nil"/>
            </w:tcBorders>
            <w:shd w:val="clear" w:color="auto" w:fill="F2F2F2" w:themeFill="background1" w:themeFillShade="F2"/>
            <w:noWrap/>
            <w:hideMark/>
          </w:tcPr>
          <w:p w14:paraId="5EA371FF" w14:textId="77777777" w:rsidR="00A45D2D" w:rsidRPr="00911481" w:rsidRDefault="00A45D2D" w:rsidP="003F6D3F">
            <w:pPr>
              <w:spacing w:after="0" w:line="240" w:lineRule="auto"/>
              <w:jc w:val="both"/>
              <w:rPr>
                <w:rFonts w:ascii="Calibri" w:eastAsia="Times New Roman" w:hAnsi="Calibri" w:cs="Calibri"/>
                <w:color w:val="000000"/>
                <w:kern w:val="0"/>
                <w:lang w:eastAsia="es-PE"/>
                <w14:ligatures w14:val="none"/>
              </w:rPr>
            </w:pPr>
            <w:r w:rsidRPr="00911481">
              <w:rPr>
                <w:rFonts w:ascii="Calibri" w:eastAsia="Times New Roman" w:hAnsi="Calibri" w:cs="Calibri"/>
                <w:color w:val="000000"/>
                <w:kern w:val="0"/>
                <w:lang w:eastAsia="es-PE"/>
                <w14:ligatures w14:val="none"/>
              </w:rPr>
              <w:t>4</w:t>
            </w:r>
          </w:p>
        </w:tc>
        <w:tc>
          <w:tcPr>
            <w:tcW w:w="425" w:type="dxa"/>
            <w:tcBorders>
              <w:top w:val="nil"/>
              <w:left w:val="nil"/>
              <w:bottom w:val="nil"/>
              <w:right w:val="nil"/>
            </w:tcBorders>
            <w:shd w:val="clear" w:color="auto" w:fill="F2F2F2" w:themeFill="background1" w:themeFillShade="F2"/>
            <w:noWrap/>
            <w:hideMark/>
          </w:tcPr>
          <w:p w14:paraId="3F593C6C" w14:textId="77777777" w:rsidR="00A45D2D" w:rsidRPr="00911481" w:rsidRDefault="00A45D2D" w:rsidP="003F6D3F">
            <w:pPr>
              <w:spacing w:after="0" w:line="240" w:lineRule="auto"/>
              <w:jc w:val="both"/>
              <w:rPr>
                <w:rFonts w:ascii="Calibri" w:eastAsia="Times New Roman" w:hAnsi="Calibri" w:cs="Calibri"/>
                <w:color w:val="000000"/>
                <w:kern w:val="0"/>
                <w:lang w:eastAsia="es-PE"/>
                <w14:ligatures w14:val="none"/>
              </w:rPr>
            </w:pPr>
            <w:r w:rsidRPr="00911481">
              <w:rPr>
                <w:rFonts w:ascii="Calibri" w:eastAsia="Times New Roman" w:hAnsi="Calibri" w:cs="Calibri"/>
                <w:color w:val="000000"/>
                <w:kern w:val="0"/>
                <w:lang w:eastAsia="es-PE"/>
                <w14:ligatures w14:val="none"/>
              </w:rPr>
              <w:t>3</w:t>
            </w:r>
          </w:p>
        </w:tc>
        <w:tc>
          <w:tcPr>
            <w:tcW w:w="426" w:type="dxa"/>
            <w:tcBorders>
              <w:top w:val="nil"/>
              <w:left w:val="nil"/>
              <w:bottom w:val="nil"/>
              <w:right w:val="nil"/>
            </w:tcBorders>
            <w:shd w:val="clear" w:color="auto" w:fill="F2F2F2" w:themeFill="background1" w:themeFillShade="F2"/>
            <w:noWrap/>
            <w:hideMark/>
          </w:tcPr>
          <w:p w14:paraId="5D6FCD94" w14:textId="77777777" w:rsidR="00A45D2D" w:rsidRPr="00911481" w:rsidRDefault="00A45D2D" w:rsidP="003F6D3F">
            <w:pPr>
              <w:spacing w:after="0" w:line="240" w:lineRule="auto"/>
              <w:jc w:val="both"/>
              <w:rPr>
                <w:rFonts w:ascii="Calibri" w:eastAsia="Times New Roman" w:hAnsi="Calibri" w:cs="Calibri"/>
                <w:color w:val="000000"/>
                <w:kern w:val="0"/>
                <w:lang w:eastAsia="es-PE"/>
                <w14:ligatures w14:val="none"/>
              </w:rPr>
            </w:pPr>
            <w:r w:rsidRPr="00911481">
              <w:rPr>
                <w:rFonts w:ascii="Calibri" w:eastAsia="Times New Roman" w:hAnsi="Calibri" w:cs="Calibri"/>
                <w:color w:val="000000"/>
                <w:kern w:val="0"/>
                <w:lang w:eastAsia="es-PE"/>
                <w14:ligatures w14:val="none"/>
              </w:rPr>
              <w:t>4</w:t>
            </w:r>
          </w:p>
        </w:tc>
        <w:tc>
          <w:tcPr>
            <w:tcW w:w="425" w:type="dxa"/>
            <w:tcBorders>
              <w:top w:val="nil"/>
              <w:left w:val="nil"/>
              <w:bottom w:val="nil"/>
              <w:right w:val="nil"/>
            </w:tcBorders>
            <w:shd w:val="clear" w:color="auto" w:fill="F2F2F2" w:themeFill="background1" w:themeFillShade="F2"/>
            <w:noWrap/>
            <w:hideMark/>
          </w:tcPr>
          <w:p w14:paraId="252E9882" w14:textId="77777777" w:rsidR="00A45D2D" w:rsidRPr="00911481" w:rsidRDefault="00A45D2D" w:rsidP="003F6D3F">
            <w:pPr>
              <w:spacing w:after="0" w:line="240" w:lineRule="auto"/>
              <w:jc w:val="both"/>
              <w:rPr>
                <w:rFonts w:ascii="Calibri" w:eastAsia="Times New Roman" w:hAnsi="Calibri" w:cs="Calibri"/>
                <w:color w:val="000000"/>
                <w:kern w:val="0"/>
                <w:lang w:eastAsia="es-PE"/>
                <w14:ligatures w14:val="none"/>
              </w:rPr>
            </w:pPr>
            <w:r w:rsidRPr="00911481">
              <w:rPr>
                <w:rFonts w:ascii="Calibri" w:eastAsia="Times New Roman" w:hAnsi="Calibri" w:cs="Calibri"/>
                <w:color w:val="000000"/>
                <w:kern w:val="0"/>
                <w:lang w:eastAsia="es-PE"/>
                <w14:ligatures w14:val="none"/>
              </w:rPr>
              <w:t>3</w:t>
            </w:r>
          </w:p>
        </w:tc>
        <w:tc>
          <w:tcPr>
            <w:tcW w:w="283" w:type="dxa"/>
            <w:tcBorders>
              <w:top w:val="nil"/>
              <w:left w:val="nil"/>
              <w:bottom w:val="nil"/>
              <w:right w:val="nil"/>
            </w:tcBorders>
            <w:shd w:val="clear" w:color="auto" w:fill="F2F2F2" w:themeFill="background1" w:themeFillShade="F2"/>
            <w:noWrap/>
            <w:hideMark/>
          </w:tcPr>
          <w:p w14:paraId="079D82BB" w14:textId="77777777" w:rsidR="00A45D2D" w:rsidRPr="00911481" w:rsidRDefault="00A45D2D" w:rsidP="003F6D3F">
            <w:pPr>
              <w:spacing w:after="0" w:line="240" w:lineRule="auto"/>
              <w:jc w:val="both"/>
              <w:rPr>
                <w:rFonts w:ascii="Calibri" w:eastAsia="Times New Roman" w:hAnsi="Calibri" w:cs="Calibri"/>
                <w:color w:val="000000"/>
                <w:kern w:val="0"/>
                <w:lang w:eastAsia="es-PE"/>
                <w14:ligatures w14:val="none"/>
              </w:rPr>
            </w:pPr>
            <w:r w:rsidRPr="00911481">
              <w:rPr>
                <w:rFonts w:ascii="Calibri" w:eastAsia="Times New Roman" w:hAnsi="Calibri" w:cs="Calibri"/>
                <w:color w:val="000000"/>
                <w:kern w:val="0"/>
                <w:lang w:eastAsia="es-PE"/>
                <w14:ligatures w14:val="none"/>
              </w:rPr>
              <w:t>4</w:t>
            </w:r>
          </w:p>
        </w:tc>
        <w:tc>
          <w:tcPr>
            <w:tcW w:w="42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noWrap/>
            <w:hideMark/>
          </w:tcPr>
          <w:p w14:paraId="40ACE8B2" w14:textId="77777777" w:rsidR="00A45D2D" w:rsidRPr="00911481" w:rsidRDefault="00A45D2D" w:rsidP="003F6D3F">
            <w:pPr>
              <w:spacing w:after="0" w:line="240" w:lineRule="auto"/>
              <w:jc w:val="both"/>
              <w:rPr>
                <w:rFonts w:ascii="Calibri" w:eastAsia="Times New Roman" w:hAnsi="Calibri" w:cs="Calibri"/>
                <w:color w:val="000000"/>
                <w:kern w:val="0"/>
                <w:lang w:eastAsia="es-PE"/>
                <w14:ligatures w14:val="none"/>
              </w:rPr>
            </w:pPr>
            <w:r w:rsidRPr="00911481">
              <w:rPr>
                <w:rFonts w:ascii="Calibri" w:eastAsia="Times New Roman" w:hAnsi="Calibri" w:cs="Calibri"/>
                <w:color w:val="000000"/>
                <w:kern w:val="0"/>
                <w:lang w:eastAsia="es-PE"/>
                <w14:ligatures w14:val="none"/>
              </w:rPr>
              <w:t>3.3</w:t>
            </w:r>
          </w:p>
        </w:tc>
        <w:tc>
          <w:tcPr>
            <w:tcW w:w="70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467C74F" w14:textId="77777777" w:rsidR="00A45D2D" w:rsidRPr="00A45D2D" w:rsidRDefault="00A45D2D" w:rsidP="003F6D3F">
            <w:pPr>
              <w:spacing w:after="0" w:line="240" w:lineRule="auto"/>
              <w:ind w:left="113" w:right="113"/>
              <w:jc w:val="both"/>
              <w:rPr>
                <w:rFonts w:ascii="Calibri" w:eastAsia="Times New Roman" w:hAnsi="Calibri" w:cs="Calibri"/>
                <w:b/>
                <w:bCs/>
                <w:color w:val="6C4298"/>
                <w:kern w:val="0"/>
                <w:lang w:eastAsia="es-PE"/>
                <w14:ligatures w14:val="none"/>
              </w:rPr>
            </w:pPr>
            <w:r>
              <w:rPr>
                <w:rFonts w:ascii="Calibri" w:eastAsia="Times New Roman" w:hAnsi="Calibri" w:cs="Calibri"/>
                <w:b/>
                <w:bCs/>
                <w:color w:val="6C4298"/>
                <w:kern w:val="0"/>
                <w:lang w:eastAsia="es-PE"/>
                <w14:ligatures w14:val="none"/>
              </w:rPr>
              <w:t>66%</w:t>
            </w:r>
          </w:p>
        </w:tc>
      </w:tr>
    </w:tbl>
    <w:p w14:paraId="2FBF6531" w14:textId="0D5D5043" w:rsidR="00911481" w:rsidRDefault="007A71EE" w:rsidP="003F6D3F">
      <w:pPr>
        <w:ind w:left="720"/>
        <w:jc w:val="both"/>
      </w:pPr>
      <w:r>
        <w:rPr>
          <w:noProof/>
        </w:rPr>
        <w:drawing>
          <wp:inline distT="0" distB="0" distL="0" distR="0" wp14:anchorId="0CEB0AB7" wp14:editId="557500A1">
            <wp:extent cx="4642339" cy="2377440"/>
            <wp:effectExtent l="0" t="0" r="6350" b="3810"/>
            <wp:docPr id="304559833" name="Gráfico 1">
              <a:extLst xmlns:a="http://schemas.openxmlformats.org/drawingml/2006/main">
                <a:ext uri="{FF2B5EF4-FFF2-40B4-BE49-F238E27FC236}">
                  <a16:creationId xmlns:a16="http://schemas.microsoft.com/office/drawing/2014/main" id="{253D56BB-6C62-AC67-EF07-6D8BFFB64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766111" w14:textId="2EE26663" w:rsidR="0092210A" w:rsidRPr="003A0DA7" w:rsidRDefault="007A71EE" w:rsidP="003F6D3F">
      <w:pPr>
        <w:pStyle w:val="Ttulo3"/>
        <w:jc w:val="both"/>
        <w:rPr>
          <w:rFonts w:asciiTheme="minorHAnsi" w:hAnsiTheme="minorHAnsi" w:cstheme="minorHAnsi"/>
        </w:rPr>
      </w:pPr>
      <w:r w:rsidRPr="003A0DA7">
        <w:rPr>
          <w:rFonts w:asciiTheme="minorHAnsi" w:hAnsiTheme="minorHAnsi" w:cstheme="minorHAnsi"/>
          <w:color w:val="auto"/>
          <w:sz w:val="22"/>
          <w:szCs w:val="22"/>
        </w:rPr>
        <w:lastRenderedPageBreak/>
        <w:t>Quejas y/o sugerencias</w:t>
      </w:r>
    </w:p>
    <w:p w14:paraId="5F687EB1" w14:textId="77777777" w:rsidR="003A0DA7" w:rsidRPr="003A0DA7" w:rsidRDefault="003A0DA7" w:rsidP="003F6D3F">
      <w:pPr>
        <w:spacing w:after="0"/>
        <w:jc w:val="both"/>
      </w:pPr>
    </w:p>
    <w:tbl>
      <w:tblPr>
        <w:tblStyle w:val="Tablaconcuadrcula"/>
        <w:tblW w:w="0" w:type="auto"/>
        <w:tblInd w:w="720" w:type="dxa"/>
        <w:tblLook w:val="04A0" w:firstRow="1" w:lastRow="0" w:firstColumn="1" w:lastColumn="0" w:noHBand="0" w:noVBand="1"/>
      </w:tblPr>
      <w:tblGrid>
        <w:gridCol w:w="1685"/>
        <w:gridCol w:w="6089"/>
      </w:tblGrid>
      <w:tr w:rsidR="007A71EE" w14:paraId="396D1A56" w14:textId="77777777" w:rsidTr="007A71EE">
        <w:tc>
          <w:tcPr>
            <w:tcW w:w="1685" w:type="dxa"/>
          </w:tcPr>
          <w:p w14:paraId="371B57B3" w14:textId="1A10F161" w:rsidR="007A71EE" w:rsidRDefault="007A71EE" w:rsidP="003F6D3F">
            <w:pPr>
              <w:jc w:val="both"/>
            </w:pPr>
            <w:r>
              <w:t xml:space="preserve">Nombre </w:t>
            </w:r>
          </w:p>
        </w:tc>
        <w:tc>
          <w:tcPr>
            <w:tcW w:w="6089" w:type="dxa"/>
          </w:tcPr>
          <w:p w14:paraId="2F004BEA" w14:textId="2B78B7B6" w:rsidR="007A71EE" w:rsidRDefault="007A71EE" w:rsidP="003F6D3F">
            <w:pPr>
              <w:jc w:val="both"/>
            </w:pPr>
            <w:r>
              <w:t>Descripción queja/sugerencia</w:t>
            </w:r>
          </w:p>
        </w:tc>
      </w:tr>
      <w:tr w:rsidR="007A71EE" w14:paraId="3D26BADE" w14:textId="77777777" w:rsidTr="007A71EE">
        <w:tc>
          <w:tcPr>
            <w:tcW w:w="1685" w:type="dxa"/>
          </w:tcPr>
          <w:p w14:paraId="29983647" w14:textId="4B4689C5" w:rsidR="007A71EE" w:rsidRDefault="007A71EE" w:rsidP="003F6D3F">
            <w:pPr>
              <w:jc w:val="both"/>
            </w:pPr>
            <w:r w:rsidRPr="007A71EE">
              <w:t xml:space="preserve">Nieves flores cárdenas </w:t>
            </w:r>
            <w:r w:rsidRPr="007A71EE">
              <w:tab/>
            </w:r>
            <w:r w:rsidRPr="007A71EE">
              <w:tab/>
            </w:r>
            <w:r w:rsidRPr="007A71EE">
              <w:tab/>
            </w:r>
            <w:r w:rsidRPr="007A71EE">
              <w:tab/>
            </w:r>
            <w:r w:rsidRPr="007A71EE">
              <w:tab/>
            </w:r>
            <w:r w:rsidRPr="007A71EE">
              <w:tab/>
            </w:r>
            <w:r w:rsidRPr="007A71EE">
              <w:tab/>
            </w:r>
            <w:r w:rsidRPr="007A71EE">
              <w:tab/>
            </w:r>
            <w:r w:rsidRPr="007A71EE">
              <w:tab/>
            </w:r>
          </w:p>
        </w:tc>
        <w:tc>
          <w:tcPr>
            <w:tcW w:w="6089" w:type="dxa"/>
          </w:tcPr>
          <w:p w14:paraId="4F66FDE3" w14:textId="220F9B9F" w:rsidR="007A71EE" w:rsidRDefault="007A71EE" w:rsidP="003F6D3F">
            <w:pPr>
              <w:jc w:val="both"/>
            </w:pPr>
            <w:r>
              <w:t>Las escaleras de los nichos tambalean, no son estables para poner flores en el quinto piso. Los floreros están encadenados y uno tiene que llevar una botella para trasladar el agua desde los caños, dificulta lavar y a veces los caños están malogrados y hay que caminar largas distancias para conseguir agua.</w:t>
            </w:r>
            <w:r>
              <w:tab/>
            </w:r>
          </w:p>
        </w:tc>
      </w:tr>
      <w:tr w:rsidR="007A71EE" w14:paraId="1D720E77" w14:textId="77777777" w:rsidTr="007A71EE">
        <w:tc>
          <w:tcPr>
            <w:tcW w:w="1685" w:type="dxa"/>
          </w:tcPr>
          <w:p w14:paraId="11DBA27B" w14:textId="57E32205" w:rsidR="007A71EE" w:rsidRDefault="007A71EE" w:rsidP="003F6D3F">
            <w:pPr>
              <w:jc w:val="both"/>
            </w:pPr>
            <w:r w:rsidRPr="007A71EE">
              <w:t xml:space="preserve">Joffrey </w:t>
            </w:r>
            <w:r w:rsidR="003F6D3F" w:rsidRPr="007A71EE">
              <w:t>Gutiérrez</w:t>
            </w:r>
            <w:r w:rsidRPr="007A71EE">
              <w:t xml:space="preserve"> boza</w:t>
            </w:r>
          </w:p>
        </w:tc>
        <w:tc>
          <w:tcPr>
            <w:tcW w:w="6089" w:type="dxa"/>
          </w:tcPr>
          <w:p w14:paraId="31F4F544" w14:textId="4EAA79E1" w:rsidR="007A71EE" w:rsidRDefault="007A71EE" w:rsidP="003F6D3F">
            <w:pPr>
              <w:jc w:val="both"/>
            </w:pPr>
            <w:r>
              <w:t>Mejorar la infraestructura porque no hay un lugar para cubrirse del sol o de la lluvia cuando se visita el camposanto.</w:t>
            </w:r>
          </w:p>
        </w:tc>
      </w:tr>
      <w:tr w:rsidR="007A71EE" w14:paraId="0A9D453A" w14:textId="77777777" w:rsidTr="007A71EE">
        <w:tc>
          <w:tcPr>
            <w:tcW w:w="1685" w:type="dxa"/>
          </w:tcPr>
          <w:p w14:paraId="3BA1C020" w14:textId="24D29333" w:rsidR="007A71EE" w:rsidRDefault="007A71EE" w:rsidP="003F6D3F">
            <w:pPr>
              <w:jc w:val="both"/>
            </w:pPr>
            <w:r w:rsidRPr="007A71EE">
              <w:t>Norma Quispe</w:t>
            </w:r>
          </w:p>
        </w:tc>
        <w:tc>
          <w:tcPr>
            <w:tcW w:w="6089" w:type="dxa"/>
          </w:tcPr>
          <w:p w14:paraId="47545DBF" w14:textId="2B1B2D1F" w:rsidR="007A71EE" w:rsidRDefault="007A71EE" w:rsidP="003F6D3F">
            <w:pPr>
              <w:jc w:val="both"/>
            </w:pPr>
            <w:r>
              <w:t>No permitir que personas beban alcohol cuando visitan a sus familiares, este es un espacio de tranquilidad y cuando toman hacen bulla. Deben tener en cuenta que hay niños y familias en duelo que desean calma.</w:t>
            </w:r>
          </w:p>
        </w:tc>
      </w:tr>
      <w:tr w:rsidR="007A71EE" w14:paraId="38B75ED8" w14:textId="77777777" w:rsidTr="007A71EE">
        <w:tc>
          <w:tcPr>
            <w:tcW w:w="1685" w:type="dxa"/>
          </w:tcPr>
          <w:p w14:paraId="4E757792" w14:textId="31833900" w:rsidR="007A71EE" w:rsidRDefault="007A71EE" w:rsidP="003F6D3F">
            <w:pPr>
              <w:jc w:val="both"/>
            </w:pPr>
            <w:r w:rsidRPr="007A71EE">
              <w:t>Jessica Urquizo</w:t>
            </w:r>
          </w:p>
        </w:tc>
        <w:tc>
          <w:tcPr>
            <w:tcW w:w="6089" w:type="dxa"/>
          </w:tcPr>
          <w:p w14:paraId="0B78EA0B" w14:textId="3028321C" w:rsidR="007A71EE" w:rsidRDefault="007A71EE" w:rsidP="003F6D3F">
            <w:pPr>
              <w:jc w:val="both"/>
            </w:pPr>
            <w:r>
              <w:t xml:space="preserve">Cuando uno se queda hasta tarde, viene el personal de vigilancia y te grita diciendo "Hasta que hora te vamos a esperar para que salgas". </w:t>
            </w:r>
            <w:r w:rsidR="00E86776">
              <w:t>No tienen buen trato algunos.</w:t>
            </w:r>
          </w:p>
        </w:tc>
      </w:tr>
      <w:tr w:rsidR="007A71EE" w14:paraId="565DA63D" w14:textId="77777777" w:rsidTr="007A71EE">
        <w:tc>
          <w:tcPr>
            <w:tcW w:w="1685" w:type="dxa"/>
          </w:tcPr>
          <w:p w14:paraId="6DBE5CCF" w14:textId="68E4F8DA" w:rsidR="007A71EE" w:rsidRDefault="007A71EE" w:rsidP="003F6D3F">
            <w:pPr>
              <w:jc w:val="both"/>
            </w:pPr>
            <w:r w:rsidRPr="007A71EE">
              <w:t>Yovana Campos Orellana</w:t>
            </w:r>
          </w:p>
        </w:tc>
        <w:tc>
          <w:tcPr>
            <w:tcW w:w="6089" w:type="dxa"/>
          </w:tcPr>
          <w:p w14:paraId="3AFB50F5" w14:textId="1105949C" w:rsidR="007A71EE" w:rsidRDefault="00E86776" w:rsidP="003F6D3F">
            <w:pPr>
              <w:jc w:val="both"/>
            </w:pPr>
            <w:r>
              <w:t>Realizar el mantenimiento de los espacios y cortar el césped con más frecuencia</w:t>
            </w:r>
          </w:p>
        </w:tc>
      </w:tr>
      <w:tr w:rsidR="00E86776" w14:paraId="4B28AE6B" w14:textId="77777777" w:rsidTr="007A71EE">
        <w:tc>
          <w:tcPr>
            <w:tcW w:w="1685" w:type="dxa"/>
          </w:tcPr>
          <w:p w14:paraId="61BF46D4" w14:textId="37054B1E" w:rsidR="00E86776" w:rsidRDefault="00E86776" w:rsidP="003F6D3F">
            <w:pPr>
              <w:jc w:val="both"/>
            </w:pPr>
            <w:r w:rsidRPr="007A71EE">
              <w:t>Nelson Romero Rojas</w:t>
            </w:r>
          </w:p>
        </w:tc>
        <w:tc>
          <w:tcPr>
            <w:tcW w:w="6089" w:type="dxa"/>
          </w:tcPr>
          <w:p w14:paraId="020D1699" w14:textId="36C803EB" w:rsidR="00E86776" w:rsidRDefault="00E86776" w:rsidP="003F6D3F">
            <w:pPr>
              <w:jc w:val="both"/>
            </w:pPr>
            <w:r>
              <w:t>Todo está bien, pero deberían mejorar el estacionamiento, sobre todo los fines de semana.</w:t>
            </w:r>
          </w:p>
        </w:tc>
      </w:tr>
      <w:tr w:rsidR="00E86776" w14:paraId="7F27C0D4" w14:textId="77777777" w:rsidTr="007A71EE">
        <w:tc>
          <w:tcPr>
            <w:tcW w:w="1685" w:type="dxa"/>
          </w:tcPr>
          <w:p w14:paraId="72B8199C" w14:textId="0BE2DD8A" w:rsidR="00E86776" w:rsidRDefault="00E86776" w:rsidP="003F6D3F">
            <w:pPr>
              <w:jc w:val="both"/>
            </w:pPr>
            <w:r w:rsidRPr="007A71EE">
              <w:t>Korina Santiago Meza</w:t>
            </w:r>
          </w:p>
        </w:tc>
        <w:tc>
          <w:tcPr>
            <w:tcW w:w="6089" w:type="dxa"/>
          </w:tcPr>
          <w:p w14:paraId="1BBB653E" w14:textId="3C600146" w:rsidR="00E86776" w:rsidRDefault="00E86776" w:rsidP="003F6D3F">
            <w:pPr>
              <w:jc w:val="both"/>
            </w:pPr>
            <w:r>
              <w:t>Cuando pongo flores a mi familiar, ha habido veces que regreso a los 3 días y ya no están las flores o adornos que uno pone en el espacio. Las flores duran más tiempo y no deberían retirarlas si no están marchitas.</w:t>
            </w:r>
          </w:p>
        </w:tc>
      </w:tr>
      <w:tr w:rsidR="00E86776" w14:paraId="65EA739D" w14:textId="77777777" w:rsidTr="007A71EE">
        <w:tc>
          <w:tcPr>
            <w:tcW w:w="1685" w:type="dxa"/>
          </w:tcPr>
          <w:p w14:paraId="79A52C65" w14:textId="65D5C1AD" w:rsidR="00E86776" w:rsidRDefault="00E86776" w:rsidP="003F6D3F">
            <w:pPr>
              <w:jc w:val="both"/>
            </w:pPr>
            <w:r w:rsidRPr="007A71EE">
              <w:t>Jackeline de la Cruz</w:t>
            </w:r>
          </w:p>
        </w:tc>
        <w:tc>
          <w:tcPr>
            <w:tcW w:w="6089" w:type="dxa"/>
          </w:tcPr>
          <w:p w14:paraId="50A5062B" w14:textId="09CB005A" w:rsidR="00E86776" w:rsidRDefault="00E86776" w:rsidP="003F6D3F">
            <w:pPr>
              <w:jc w:val="both"/>
            </w:pPr>
            <w:r>
              <w:t>No deben permitir el ingreso de comerciantes al camposanto.</w:t>
            </w:r>
          </w:p>
        </w:tc>
      </w:tr>
      <w:tr w:rsidR="00E86776" w14:paraId="47B088ED" w14:textId="77777777" w:rsidTr="007A71EE">
        <w:tc>
          <w:tcPr>
            <w:tcW w:w="1685" w:type="dxa"/>
          </w:tcPr>
          <w:p w14:paraId="20613320" w14:textId="05160DC0" w:rsidR="00E86776" w:rsidRDefault="00E86776" w:rsidP="003F6D3F">
            <w:pPr>
              <w:jc w:val="both"/>
            </w:pPr>
            <w:r w:rsidRPr="007A71EE">
              <w:t>Carmen Gamarra</w:t>
            </w:r>
          </w:p>
        </w:tc>
        <w:tc>
          <w:tcPr>
            <w:tcW w:w="6089" w:type="dxa"/>
          </w:tcPr>
          <w:p w14:paraId="4BF3166F" w14:textId="4BD92CF3" w:rsidR="00E86776" w:rsidRDefault="00E86776" w:rsidP="003F6D3F">
            <w:pPr>
              <w:jc w:val="both"/>
            </w:pPr>
            <w:r>
              <w:t>Los baños están sucios frecuentemente, algunas puertas no tienen cerrojo.</w:t>
            </w:r>
          </w:p>
        </w:tc>
      </w:tr>
      <w:tr w:rsidR="00E86776" w14:paraId="494544D7" w14:textId="77777777" w:rsidTr="007A71EE">
        <w:tc>
          <w:tcPr>
            <w:tcW w:w="1685" w:type="dxa"/>
          </w:tcPr>
          <w:p w14:paraId="432D3AB4" w14:textId="6C202CCC" w:rsidR="00E86776" w:rsidRDefault="00E86776" w:rsidP="003F6D3F">
            <w:pPr>
              <w:jc w:val="both"/>
            </w:pPr>
            <w:r w:rsidRPr="007A71EE">
              <w:t>Rosa Vila</w:t>
            </w:r>
          </w:p>
        </w:tc>
        <w:tc>
          <w:tcPr>
            <w:tcW w:w="6089" w:type="dxa"/>
          </w:tcPr>
          <w:p w14:paraId="3931DF03" w14:textId="6C9419E5" w:rsidR="00E86776" w:rsidRDefault="00E86776" w:rsidP="003F6D3F">
            <w:pPr>
              <w:spacing w:line="259" w:lineRule="auto"/>
              <w:jc w:val="both"/>
            </w:pPr>
            <w:r>
              <w:t>Los caños están malogrados.</w:t>
            </w:r>
          </w:p>
        </w:tc>
      </w:tr>
    </w:tbl>
    <w:p w14:paraId="5B99B911" w14:textId="13E475DF" w:rsidR="007A71EE" w:rsidRPr="0092210A" w:rsidRDefault="007A71EE" w:rsidP="003F6D3F">
      <w:pPr>
        <w:jc w:val="both"/>
      </w:pPr>
      <w:r>
        <w:tab/>
      </w:r>
    </w:p>
    <w:p w14:paraId="2F44A802" w14:textId="77777777" w:rsidR="00460106" w:rsidRPr="00460106" w:rsidRDefault="0092210A" w:rsidP="003F6D3F">
      <w:pPr>
        <w:pStyle w:val="Ttulo1"/>
        <w:jc w:val="both"/>
        <w:rPr>
          <w:rFonts w:asciiTheme="minorHAnsi" w:hAnsiTheme="minorHAnsi" w:cstheme="minorHAnsi"/>
          <w:color w:val="auto"/>
          <w:sz w:val="24"/>
          <w:szCs w:val="24"/>
        </w:rPr>
      </w:pPr>
      <w:r w:rsidRPr="00460106">
        <w:rPr>
          <w:rFonts w:asciiTheme="minorHAnsi" w:hAnsiTheme="minorHAnsi" w:cstheme="minorHAnsi"/>
          <w:color w:val="auto"/>
          <w:sz w:val="24"/>
          <w:szCs w:val="24"/>
        </w:rPr>
        <w:t>Incidentes y soluciones</w:t>
      </w:r>
    </w:p>
    <w:p w14:paraId="55F8D29E" w14:textId="791B4D42" w:rsidR="00460106" w:rsidRPr="00460106" w:rsidRDefault="00ED5999" w:rsidP="003F6D3F">
      <w:pPr>
        <w:pStyle w:val="Ttulo2"/>
        <w:jc w:val="both"/>
        <w:rPr>
          <w:rFonts w:asciiTheme="minorHAnsi" w:hAnsiTheme="minorHAnsi" w:cstheme="minorHAnsi"/>
          <w:color w:val="auto"/>
          <w:sz w:val="22"/>
          <w:szCs w:val="22"/>
        </w:rPr>
      </w:pPr>
      <w:r w:rsidRPr="00460106">
        <w:rPr>
          <w:rFonts w:asciiTheme="minorHAnsi" w:hAnsiTheme="minorHAnsi" w:cstheme="minorHAnsi"/>
          <w:color w:val="auto"/>
          <w:sz w:val="22"/>
          <w:szCs w:val="22"/>
        </w:rPr>
        <w:t>Intranet</w:t>
      </w:r>
    </w:p>
    <w:p w14:paraId="04C76D15" w14:textId="6302008C" w:rsidR="00460106" w:rsidRDefault="00460106" w:rsidP="003F6D3F">
      <w:pPr>
        <w:pStyle w:val="Prrafodelista"/>
        <w:numPr>
          <w:ilvl w:val="2"/>
          <w:numId w:val="31"/>
        </w:numPr>
        <w:ind w:left="851" w:hanging="270"/>
        <w:jc w:val="both"/>
      </w:pPr>
      <w:r>
        <w:t>Consejeras de venta de la sede Corona: Diana Villar y Malena Sueldo, solicitaban cambios de fecha de sus vacaciones, se les explicó el proceso de reprogramación, junto a su supervisor.</w:t>
      </w:r>
    </w:p>
    <w:p w14:paraId="71B07865" w14:textId="23DC3E7D" w:rsidR="00460106" w:rsidRDefault="00460106" w:rsidP="003F6D3F">
      <w:pPr>
        <w:pStyle w:val="Prrafodelista"/>
        <w:numPr>
          <w:ilvl w:val="2"/>
          <w:numId w:val="31"/>
        </w:numPr>
        <w:ind w:left="851" w:hanging="270"/>
        <w:jc w:val="both"/>
      </w:pPr>
      <w:r>
        <w:t xml:space="preserve">Diana Benancio, consejera de la sede San Antonio, intentaba solicitar sus vacaciones, pero le figuraba un mensaje de error por cruce con colaboradores del mismo grupo, pese a que la jefa de ventas había desactivado dichos cruces. El problema se reportó con Kunaq. </w:t>
      </w:r>
    </w:p>
    <w:p w14:paraId="1A07BC9F" w14:textId="1F57090B" w:rsidR="00460106" w:rsidRDefault="00460106" w:rsidP="003F6D3F">
      <w:pPr>
        <w:pStyle w:val="Prrafodelista"/>
        <w:numPr>
          <w:ilvl w:val="2"/>
          <w:numId w:val="31"/>
        </w:numPr>
        <w:ind w:left="851" w:hanging="270"/>
        <w:jc w:val="both"/>
      </w:pPr>
      <w:r>
        <w:t xml:space="preserve">Andrea Kaseng presento el mismo error de cruce al solicitad sus vacaciones, pese a tener las opciones desactivadas y ningún compañero de su categoría con vacaciones en las mismas fechas. Se reportó con Kunaq. </w:t>
      </w:r>
    </w:p>
    <w:p w14:paraId="6DB3906F" w14:textId="77777777" w:rsidR="00460106" w:rsidRDefault="00460106" w:rsidP="003F6D3F">
      <w:pPr>
        <w:pStyle w:val="Prrafodelista"/>
        <w:numPr>
          <w:ilvl w:val="2"/>
          <w:numId w:val="31"/>
        </w:numPr>
        <w:ind w:left="851" w:hanging="270"/>
        <w:jc w:val="both"/>
      </w:pPr>
      <w:r>
        <w:t xml:space="preserve">Rosario Bautista reporta que, al momento de ingresar al intranet, ingresa una contraseña incorrecta y no le figura un mensaje de error sino de bloqueo al tercer intento. </w:t>
      </w:r>
    </w:p>
    <w:p w14:paraId="5455E4AF" w14:textId="77777777" w:rsidR="00460106" w:rsidRDefault="00460106" w:rsidP="003F6D3F">
      <w:pPr>
        <w:pStyle w:val="Prrafodelista"/>
        <w:numPr>
          <w:ilvl w:val="2"/>
          <w:numId w:val="31"/>
        </w:numPr>
        <w:ind w:left="851" w:hanging="270"/>
        <w:jc w:val="both"/>
      </w:pPr>
      <w:r>
        <w:lastRenderedPageBreak/>
        <w:t>Edith Rojas reporta bloqueo de su cuenta, se procede a la recuperación de la contraseña, al día siguiente nuevamente se bloquea su acceso al intranet, pero la misma contraseña si ingresa al SG5. Se reporta a Kunaq. Se detecta que era un problema de usuario al ingresar una contraseña incorrecta que incluía una mayúscula, razón por la cual si ingresaba al sg5.</w:t>
      </w:r>
    </w:p>
    <w:p w14:paraId="7FC7F697" w14:textId="7C0C80AF" w:rsidR="00460106" w:rsidRDefault="00460106" w:rsidP="003F6D3F">
      <w:pPr>
        <w:pStyle w:val="Prrafodelista"/>
        <w:numPr>
          <w:ilvl w:val="2"/>
          <w:numId w:val="31"/>
        </w:numPr>
        <w:ind w:left="851" w:hanging="270"/>
        <w:jc w:val="both"/>
      </w:pPr>
      <w:r>
        <w:t xml:space="preserve">Edith Rojas solicita sus vacaciones, pero le figura el error de cruce con colaboradoras de su grupo, su jefa Guadalupe chanca desactiva la opción, pero el error persiste, procede a desactivar la opción de cruce con el jefe y solo entonces se puede ingresar la solicitud de Edith. Se reporta como OBS0071 a Kunaq. </w:t>
      </w:r>
    </w:p>
    <w:p w14:paraId="2996652F" w14:textId="7A3C6BBD" w:rsidR="00524771" w:rsidRPr="00460106" w:rsidRDefault="00460106" w:rsidP="003F6D3F">
      <w:pPr>
        <w:pStyle w:val="Ttulo2"/>
        <w:jc w:val="both"/>
        <w:rPr>
          <w:rFonts w:asciiTheme="minorHAnsi" w:hAnsiTheme="minorHAnsi" w:cstheme="minorHAnsi"/>
          <w:color w:val="auto"/>
          <w:sz w:val="22"/>
          <w:szCs w:val="22"/>
        </w:rPr>
      </w:pPr>
      <w:r w:rsidRPr="00460106">
        <w:rPr>
          <w:rFonts w:asciiTheme="minorHAnsi" w:hAnsiTheme="minorHAnsi" w:cstheme="minorHAnsi"/>
          <w:color w:val="auto"/>
          <w:sz w:val="22"/>
          <w:szCs w:val="22"/>
        </w:rPr>
        <w:t>Portal</w:t>
      </w:r>
    </w:p>
    <w:p w14:paraId="2AFC420C" w14:textId="77777777" w:rsidR="00460106" w:rsidRDefault="00ED5999" w:rsidP="003F6D3F">
      <w:pPr>
        <w:pStyle w:val="Prrafodelista"/>
        <w:numPr>
          <w:ilvl w:val="2"/>
          <w:numId w:val="31"/>
        </w:numPr>
        <w:ind w:left="851"/>
        <w:jc w:val="both"/>
      </w:pPr>
      <w:r>
        <w:t xml:space="preserve">Nescar Ingaruca, reporta que cliente no puede ingresar a su Portal pese a que minutos atrás realizó su registro, al momento de apoyar se identificó </w:t>
      </w:r>
      <w:r w:rsidR="009A70A6">
        <w:t>que,</w:t>
      </w:r>
      <w:r>
        <w:t xml:space="preserve"> </w:t>
      </w:r>
      <w:r w:rsidR="00524771">
        <w:t>en lugar de ingresar el DNI, la colaboradora ingresó el nombre del cliente.</w:t>
      </w:r>
    </w:p>
    <w:p w14:paraId="76959FB4" w14:textId="77777777" w:rsidR="00460106" w:rsidRDefault="00524771" w:rsidP="003F6D3F">
      <w:pPr>
        <w:pStyle w:val="Prrafodelista"/>
        <w:numPr>
          <w:ilvl w:val="2"/>
          <w:numId w:val="31"/>
        </w:numPr>
        <w:ind w:left="851"/>
        <w:jc w:val="both"/>
      </w:pPr>
      <w:r>
        <w:t xml:space="preserve">Cliente Yovana Campos quiso registrarse en el portal, sin </w:t>
      </w:r>
      <w:r w:rsidR="009A70A6">
        <w:t>embargo,</w:t>
      </w:r>
      <w:r>
        <w:t xml:space="preserve"> el correo con el código de verificación no llegó a su correo. S</w:t>
      </w:r>
      <w:r w:rsidR="009A70A6">
        <w:t>e detecta problemas con la recepción de correos en Hotmail. S</w:t>
      </w:r>
      <w:r>
        <w:t>e contactará a la cliente par</w:t>
      </w:r>
      <w:r w:rsidR="009A70A6">
        <w:t>a apoyarla en su registro.</w:t>
      </w:r>
    </w:p>
    <w:p w14:paraId="331AF949" w14:textId="57E901CD" w:rsidR="009A70A6" w:rsidRDefault="009A70A6" w:rsidP="003F6D3F">
      <w:pPr>
        <w:pStyle w:val="Prrafodelista"/>
        <w:numPr>
          <w:ilvl w:val="2"/>
          <w:numId w:val="31"/>
        </w:numPr>
        <w:ind w:left="851"/>
        <w:jc w:val="both"/>
      </w:pPr>
      <w:r>
        <w:t xml:space="preserve">Se observó que los clientes cuyos correos no están actualizados en las bases de datos, no desean acercarse a SAC a realizarlo, se les facilitó este proceso entregándoles la “Ficha de actualización de datos” de SAC, sin </w:t>
      </w:r>
      <w:r w:rsidR="00460106">
        <w:t>embargo,</w:t>
      </w:r>
      <w:r>
        <w:t xml:space="preserve"> no realizaban la actualización inmediata. </w:t>
      </w:r>
    </w:p>
    <w:p w14:paraId="44626019" w14:textId="77777777" w:rsidR="00460106" w:rsidRPr="00460106" w:rsidRDefault="005644B2" w:rsidP="003F6D3F">
      <w:pPr>
        <w:pStyle w:val="Ttulo1"/>
        <w:jc w:val="both"/>
        <w:rPr>
          <w:rFonts w:asciiTheme="minorHAnsi" w:hAnsiTheme="minorHAnsi" w:cstheme="minorHAnsi"/>
          <w:color w:val="auto"/>
          <w:sz w:val="24"/>
          <w:szCs w:val="24"/>
        </w:rPr>
      </w:pPr>
      <w:r w:rsidRPr="00460106">
        <w:rPr>
          <w:rFonts w:asciiTheme="minorHAnsi" w:hAnsiTheme="minorHAnsi" w:cstheme="minorHAnsi"/>
          <w:color w:val="auto"/>
          <w:sz w:val="24"/>
          <w:szCs w:val="24"/>
        </w:rPr>
        <w:t>Sugerencias y recomendaciones del portal</w:t>
      </w:r>
    </w:p>
    <w:p w14:paraId="510BF6A5" w14:textId="77777777" w:rsidR="00460106" w:rsidRDefault="005644B2" w:rsidP="003F6D3F">
      <w:pPr>
        <w:pStyle w:val="Ttulo2"/>
        <w:jc w:val="both"/>
        <w:rPr>
          <w:rFonts w:asciiTheme="minorHAnsi" w:hAnsiTheme="minorHAnsi" w:cstheme="minorHAnsi"/>
          <w:color w:val="auto"/>
          <w:sz w:val="22"/>
          <w:szCs w:val="22"/>
        </w:rPr>
      </w:pPr>
      <w:r w:rsidRPr="00460106">
        <w:rPr>
          <w:rFonts w:asciiTheme="minorHAnsi" w:hAnsiTheme="minorHAnsi" w:cstheme="minorHAnsi"/>
          <w:color w:val="auto"/>
          <w:sz w:val="22"/>
          <w:szCs w:val="22"/>
        </w:rPr>
        <w:t>Activaciones del servicio</w:t>
      </w:r>
    </w:p>
    <w:p w14:paraId="1C111525" w14:textId="5584570A" w:rsidR="005644B2" w:rsidRDefault="005644B2" w:rsidP="003F6D3F">
      <w:pPr>
        <w:jc w:val="both"/>
        <w:rPr>
          <w:rFonts w:cstheme="minorHAnsi"/>
        </w:rPr>
      </w:pPr>
      <w:r w:rsidRPr="00460106">
        <w:rPr>
          <w:rFonts w:cstheme="minorHAnsi"/>
        </w:rPr>
        <w:t>Se sugirió realizar activaciones del servicio en fechas especiales, como el Día de la Madre, para aumentar el número de usuarios.</w:t>
      </w:r>
    </w:p>
    <w:p w14:paraId="195E705B" w14:textId="459175A0" w:rsidR="00460106" w:rsidRDefault="009A70A6" w:rsidP="003F6D3F">
      <w:pPr>
        <w:pStyle w:val="Prrafodelista"/>
        <w:numPr>
          <w:ilvl w:val="0"/>
          <w:numId w:val="34"/>
        </w:numPr>
        <w:jc w:val="both"/>
      </w:pPr>
      <w:r>
        <w:t xml:space="preserve">Necesidad: Tener </w:t>
      </w:r>
      <w:r w:rsidR="003F6D3F">
        <w:t>más</w:t>
      </w:r>
      <w:r>
        <w:t xml:space="preserve"> usuarios en </w:t>
      </w:r>
      <w:r w:rsidR="003F6D3F">
        <w:t>el</w:t>
      </w:r>
      <w:r>
        <w:t xml:space="preserve"> portal web</w:t>
      </w:r>
      <w:r w:rsidR="005E45A3">
        <w:t xml:space="preserve"> y comenzar a hacer uso de las operaciones disponibles, como descargas de documentos u opciones de pago.</w:t>
      </w:r>
    </w:p>
    <w:p w14:paraId="092728B5" w14:textId="77777777" w:rsidR="00460106" w:rsidRDefault="005E45A3" w:rsidP="003F6D3F">
      <w:pPr>
        <w:pStyle w:val="Prrafodelista"/>
        <w:numPr>
          <w:ilvl w:val="0"/>
          <w:numId w:val="34"/>
        </w:numPr>
        <w:jc w:val="both"/>
      </w:pPr>
      <w:r>
        <w:t>Problema: Muchos usuarios que desean registrarse en el portal no cuentan con sus datos actualizados y les resulta dificultoso realizar ese proceso, por lo cual no continúan con el registro.</w:t>
      </w:r>
    </w:p>
    <w:p w14:paraId="6781B873" w14:textId="77777777" w:rsidR="00460106" w:rsidRDefault="009A70A6" w:rsidP="003F6D3F">
      <w:pPr>
        <w:pStyle w:val="Prrafodelista"/>
        <w:numPr>
          <w:ilvl w:val="0"/>
          <w:numId w:val="34"/>
        </w:numPr>
        <w:jc w:val="both"/>
      </w:pPr>
      <w:r>
        <w:t>Propuesta:</w:t>
      </w:r>
      <w:r w:rsidR="005E45A3">
        <w:t xml:space="preserve"> Realizar una activación que una el “Portal web” con la “Actualización de datos”. Aquellos clientes que actualicen sus datos y se registren al portal ingresan a u sorteo para gift cards en las sedes que presentan el problema de la actualización de datos. Las demás sedes sortear gift carda a los clientes que se registren en el portal.</w:t>
      </w:r>
    </w:p>
    <w:p w14:paraId="023A931D" w14:textId="752A0153" w:rsidR="005E45A3" w:rsidRDefault="009A70A6" w:rsidP="003F6D3F">
      <w:pPr>
        <w:pStyle w:val="Prrafodelista"/>
        <w:numPr>
          <w:ilvl w:val="0"/>
          <w:numId w:val="34"/>
        </w:numPr>
        <w:jc w:val="both"/>
      </w:pPr>
      <w:r>
        <w:t>Beneficios:</w:t>
      </w:r>
      <w:r w:rsidR="005E45A3">
        <w:t xml:space="preserve"> Se benefician los siguientes involucrados: SAC, al tener mayor número de clientes registrados en el portal reducen su carga laboral. Proyectos, mostrar el incremento del uso del portal mejorando el indicador. Recaudo, facilitar el contacto eficiente con los clientes durante el proceso de cobranzas. </w:t>
      </w:r>
    </w:p>
    <w:p w14:paraId="4C077D8D" w14:textId="77777777" w:rsidR="003C7117" w:rsidRDefault="003C7117" w:rsidP="003C7117">
      <w:pPr>
        <w:jc w:val="center"/>
        <w:rPr>
          <w:rFonts w:cstheme="minorHAnsi"/>
          <w:sz w:val="24"/>
          <w:szCs w:val="24"/>
        </w:rPr>
      </w:pPr>
      <w:r>
        <w:rPr>
          <w:noProof/>
        </w:rPr>
        <w:lastRenderedPageBreak/>
        <w:drawing>
          <wp:inline distT="0" distB="0" distL="0" distR="0" wp14:anchorId="283E6EEE" wp14:editId="64537CED">
            <wp:extent cx="1840060" cy="2813538"/>
            <wp:effectExtent l="0" t="0" r="8255" b="6350"/>
            <wp:docPr id="178867009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8933" cy="2842395"/>
                    </a:xfrm>
                    <a:prstGeom prst="rect">
                      <a:avLst/>
                    </a:prstGeom>
                    <a:noFill/>
                    <a:ln>
                      <a:noFill/>
                    </a:ln>
                  </pic:spPr>
                </pic:pic>
              </a:graphicData>
            </a:graphic>
          </wp:inline>
        </w:drawing>
      </w:r>
    </w:p>
    <w:p w14:paraId="0F5E4685" w14:textId="6FB9F561" w:rsidR="004120FD" w:rsidRPr="00460106" w:rsidRDefault="005644B2" w:rsidP="003F6D3F">
      <w:pPr>
        <w:pStyle w:val="Ttulo2"/>
        <w:jc w:val="both"/>
        <w:rPr>
          <w:rFonts w:asciiTheme="minorHAnsi" w:hAnsiTheme="minorHAnsi" w:cstheme="minorHAnsi"/>
          <w:color w:val="auto"/>
          <w:sz w:val="24"/>
          <w:szCs w:val="24"/>
        </w:rPr>
      </w:pPr>
      <w:r w:rsidRPr="00460106">
        <w:rPr>
          <w:rFonts w:asciiTheme="minorHAnsi" w:hAnsiTheme="minorHAnsi" w:cstheme="minorHAnsi"/>
          <w:color w:val="auto"/>
          <w:sz w:val="24"/>
          <w:szCs w:val="24"/>
        </w:rPr>
        <w:t xml:space="preserve">Facilidades para el usuario </w:t>
      </w:r>
    </w:p>
    <w:p w14:paraId="416A6A40" w14:textId="77777777" w:rsidR="00460106" w:rsidRPr="00460106" w:rsidRDefault="00460106" w:rsidP="003F6D3F">
      <w:pPr>
        <w:spacing w:after="0"/>
        <w:jc w:val="both"/>
      </w:pPr>
    </w:p>
    <w:tbl>
      <w:tblPr>
        <w:tblStyle w:val="Tablaconcuadrcula"/>
        <w:tblW w:w="0" w:type="auto"/>
        <w:tblInd w:w="720" w:type="dxa"/>
        <w:tblLook w:val="04A0" w:firstRow="1" w:lastRow="0" w:firstColumn="1" w:lastColumn="0" w:noHBand="0" w:noVBand="1"/>
      </w:tblPr>
      <w:tblGrid>
        <w:gridCol w:w="3887"/>
        <w:gridCol w:w="3887"/>
      </w:tblGrid>
      <w:tr w:rsidR="004120FD" w14:paraId="4FFE4883" w14:textId="77777777" w:rsidTr="00A37489">
        <w:tc>
          <w:tcPr>
            <w:tcW w:w="3887" w:type="dxa"/>
          </w:tcPr>
          <w:p w14:paraId="73D08710" w14:textId="6F33E8C6" w:rsidR="004120FD" w:rsidRDefault="004120FD" w:rsidP="003F6D3F">
            <w:pPr>
              <w:jc w:val="both"/>
            </w:pPr>
            <w:r>
              <w:t>Problema</w:t>
            </w:r>
            <w:r w:rsidR="00A37489">
              <w:t>/Necesidad</w:t>
            </w:r>
          </w:p>
        </w:tc>
        <w:tc>
          <w:tcPr>
            <w:tcW w:w="3887" w:type="dxa"/>
          </w:tcPr>
          <w:p w14:paraId="21DA5512" w14:textId="6A583408" w:rsidR="004120FD" w:rsidRDefault="004120FD" w:rsidP="003F6D3F">
            <w:pPr>
              <w:jc w:val="both"/>
            </w:pPr>
            <w:r>
              <w:t>Propuesta</w:t>
            </w:r>
          </w:p>
        </w:tc>
      </w:tr>
      <w:tr w:rsidR="00A37489" w14:paraId="07E202BD" w14:textId="77777777" w:rsidTr="00A37489">
        <w:tc>
          <w:tcPr>
            <w:tcW w:w="3887" w:type="dxa"/>
            <w:vMerge w:val="restart"/>
          </w:tcPr>
          <w:p w14:paraId="6930B389" w14:textId="16B9C23B" w:rsidR="00A37489" w:rsidRDefault="00A37489" w:rsidP="003F6D3F">
            <w:pPr>
              <w:jc w:val="both"/>
            </w:pPr>
            <w:r>
              <w:t>Clientes tienen dificultades en el proceso de actualización de datos, por lo que no continúan con su registro al portal.</w:t>
            </w:r>
          </w:p>
        </w:tc>
        <w:tc>
          <w:tcPr>
            <w:tcW w:w="3887" w:type="dxa"/>
          </w:tcPr>
          <w:p w14:paraId="0C6488D5" w14:textId="35BBE458" w:rsidR="00A37489" w:rsidRDefault="00A37489" w:rsidP="003F6D3F">
            <w:pPr>
              <w:jc w:val="both"/>
            </w:pPr>
            <w:r>
              <w:t xml:space="preserve">Ofrecer nuevos canales de actualización de datos. Actualmente se ofrecen dos canales: Presencial, virtual por correo electrónico. Se propone permitir al cliente realizar la actualización mediante llamada </w:t>
            </w:r>
            <w:r w:rsidR="00460106">
              <w:t>telefónica</w:t>
            </w:r>
            <w:r>
              <w:t xml:space="preserve"> o el uso de un chatbot.</w:t>
            </w:r>
          </w:p>
        </w:tc>
      </w:tr>
      <w:tr w:rsidR="00A37489" w14:paraId="480E3ABA" w14:textId="77777777" w:rsidTr="00A37489">
        <w:tc>
          <w:tcPr>
            <w:tcW w:w="3887" w:type="dxa"/>
            <w:vMerge/>
          </w:tcPr>
          <w:p w14:paraId="048FB859" w14:textId="77777777" w:rsidR="00A37489" w:rsidRDefault="00A37489" w:rsidP="003F6D3F">
            <w:pPr>
              <w:jc w:val="both"/>
            </w:pPr>
          </w:p>
        </w:tc>
        <w:tc>
          <w:tcPr>
            <w:tcW w:w="3887" w:type="dxa"/>
          </w:tcPr>
          <w:p w14:paraId="189FDDD7" w14:textId="1E5D4025" w:rsidR="00A37489" w:rsidRDefault="00A37489" w:rsidP="003F6D3F">
            <w:pPr>
              <w:jc w:val="both"/>
            </w:pPr>
            <w:r>
              <w:t>Incluir el usuario y contraseña para el primer titular en el kid de bienvenida al nuevo cliente.</w:t>
            </w:r>
          </w:p>
        </w:tc>
      </w:tr>
      <w:tr w:rsidR="00A37489" w14:paraId="38C95B23" w14:textId="77777777" w:rsidTr="00A37489">
        <w:tc>
          <w:tcPr>
            <w:tcW w:w="3887" w:type="dxa"/>
            <w:vMerge/>
          </w:tcPr>
          <w:p w14:paraId="64EFBF32" w14:textId="77777777" w:rsidR="00A37489" w:rsidRDefault="00A37489" w:rsidP="003F6D3F">
            <w:pPr>
              <w:jc w:val="both"/>
            </w:pPr>
          </w:p>
        </w:tc>
        <w:tc>
          <w:tcPr>
            <w:tcW w:w="3887" w:type="dxa"/>
          </w:tcPr>
          <w:p w14:paraId="5C86C1E5" w14:textId="133D957E" w:rsidR="00A37489" w:rsidRDefault="00A37489" w:rsidP="003F6D3F">
            <w:pPr>
              <w:jc w:val="both"/>
            </w:pPr>
            <w:r>
              <w:t>Enviar el usuario y contraseña del primer titular, posterior a la firma del contrato, incluido en el correo del pdf.</w:t>
            </w:r>
          </w:p>
        </w:tc>
      </w:tr>
      <w:tr w:rsidR="00A37489" w14:paraId="455A86DC" w14:textId="77777777" w:rsidTr="00A37489">
        <w:tc>
          <w:tcPr>
            <w:tcW w:w="3887" w:type="dxa"/>
          </w:tcPr>
          <w:p w14:paraId="45D05997" w14:textId="51CBE1E6" w:rsidR="00A37489" w:rsidRDefault="00A37489" w:rsidP="003F6D3F">
            <w:pPr>
              <w:jc w:val="both"/>
            </w:pPr>
            <w:r>
              <w:t>Mejorar la experiencia del usuario</w:t>
            </w:r>
          </w:p>
        </w:tc>
        <w:tc>
          <w:tcPr>
            <w:tcW w:w="3887" w:type="dxa"/>
          </w:tcPr>
          <w:p w14:paraId="6509D5C3" w14:textId="6E102B2F" w:rsidR="00A37489" w:rsidRDefault="00A37489" w:rsidP="003F6D3F">
            <w:pPr>
              <w:jc w:val="both"/>
            </w:pPr>
            <w:r>
              <w:t xml:space="preserve">Agregar un chatbot en el portal, o </w:t>
            </w:r>
            <w:r w:rsidR="00460106">
              <w:t>vía</w:t>
            </w:r>
            <w:r>
              <w:t xml:space="preserve"> wssp. Asi como añadir una sección de preguntas frecuentes en la página web para facilitar la navegación del usuario.</w:t>
            </w:r>
          </w:p>
        </w:tc>
      </w:tr>
      <w:tr w:rsidR="00A37489" w14:paraId="46BB6FED" w14:textId="77777777" w:rsidTr="00A37489">
        <w:tc>
          <w:tcPr>
            <w:tcW w:w="3887" w:type="dxa"/>
          </w:tcPr>
          <w:p w14:paraId="63ECC86D" w14:textId="27ABE256" w:rsidR="00A37489" w:rsidRDefault="00A37489" w:rsidP="003F6D3F">
            <w:pPr>
              <w:jc w:val="both"/>
            </w:pPr>
            <w:r>
              <w:t xml:space="preserve">Informar al cliente acerca de las novedades relacionadas a los servicios, </w:t>
            </w:r>
            <w:r w:rsidR="005F4AD1">
              <w:t>mejoras</w:t>
            </w:r>
            <w:r>
              <w:t xml:space="preserve"> e innovación.</w:t>
            </w:r>
          </w:p>
        </w:tc>
        <w:tc>
          <w:tcPr>
            <w:tcW w:w="3887" w:type="dxa"/>
          </w:tcPr>
          <w:p w14:paraId="0DD1DA96" w14:textId="669F1A70" w:rsidR="00A37489" w:rsidRDefault="00A37489" w:rsidP="003F6D3F">
            <w:pPr>
              <w:jc w:val="both"/>
            </w:pPr>
            <w:r>
              <w:t xml:space="preserve">Colocar paneles informativos en puntos estratégicos, con una actualización </w:t>
            </w:r>
            <w:r w:rsidR="00460106">
              <w:t>periódica</w:t>
            </w:r>
            <w:r>
              <w:t xml:space="preserve"> que permita la información oportuna de los clientes mediante</w:t>
            </w:r>
            <w:r w:rsidR="005F4AD1">
              <w:t xml:space="preserve"> dicho apoyo visual.</w:t>
            </w:r>
          </w:p>
        </w:tc>
      </w:tr>
    </w:tbl>
    <w:p w14:paraId="231617C4" w14:textId="77777777" w:rsidR="0023315C" w:rsidRDefault="0023315C" w:rsidP="0023315C">
      <w:pPr>
        <w:rPr>
          <w:rFonts w:cstheme="minorHAnsi"/>
          <w:sz w:val="24"/>
          <w:szCs w:val="24"/>
        </w:rPr>
      </w:pPr>
    </w:p>
    <w:p w14:paraId="02D2005E" w14:textId="77777777" w:rsidR="003C7117" w:rsidRDefault="003C7117" w:rsidP="0023315C">
      <w:pPr>
        <w:rPr>
          <w:rFonts w:cstheme="minorHAnsi"/>
          <w:sz w:val="24"/>
          <w:szCs w:val="24"/>
        </w:rPr>
      </w:pPr>
    </w:p>
    <w:p w14:paraId="30D6B6EF" w14:textId="77777777" w:rsidR="003C7117" w:rsidRDefault="003C7117" w:rsidP="0023315C">
      <w:pPr>
        <w:rPr>
          <w:rFonts w:cstheme="minorHAnsi"/>
          <w:sz w:val="24"/>
          <w:szCs w:val="24"/>
        </w:rPr>
      </w:pPr>
    </w:p>
    <w:p w14:paraId="344E6C6E" w14:textId="77777777" w:rsidR="003C7117" w:rsidRDefault="003C7117" w:rsidP="0023315C">
      <w:pPr>
        <w:rPr>
          <w:rFonts w:cstheme="minorHAnsi"/>
          <w:sz w:val="24"/>
          <w:szCs w:val="24"/>
        </w:rPr>
      </w:pPr>
    </w:p>
    <w:p w14:paraId="2ABCE15D" w14:textId="76EF571D" w:rsidR="003C7117" w:rsidRDefault="003C7117" w:rsidP="003C7117">
      <w:pPr>
        <w:jc w:val="center"/>
        <w:rPr>
          <w:rFonts w:cstheme="minorHAnsi"/>
          <w:sz w:val="24"/>
          <w:szCs w:val="24"/>
        </w:rPr>
      </w:pPr>
      <w:r>
        <w:rPr>
          <w:noProof/>
        </w:rPr>
        <w:lastRenderedPageBreak/>
        <w:drawing>
          <wp:inline distT="0" distB="0" distL="0" distR="0" wp14:anchorId="73B95CAF" wp14:editId="732EC549">
            <wp:extent cx="1913206" cy="2550567"/>
            <wp:effectExtent l="0" t="0" r="0" b="2540"/>
            <wp:docPr id="108914836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4066" cy="2578377"/>
                    </a:xfrm>
                    <a:prstGeom prst="rect">
                      <a:avLst/>
                    </a:prstGeom>
                    <a:noFill/>
                    <a:ln>
                      <a:noFill/>
                    </a:ln>
                  </pic:spPr>
                </pic:pic>
              </a:graphicData>
            </a:graphic>
          </wp:inline>
        </w:drawing>
      </w:r>
    </w:p>
    <w:p w14:paraId="5972C625" w14:textId="4A6F0549" w:rsidR="003C7117" w:rsidRDefault="003C7117" w:rsidP="003C7117">
      <w:pPr>
        <w:jc w:val="center"/>
        <w:rPr>
          <w:rFonts w:cstheme="minorHAnsi"/>
          <w:sz w:val="24"/>
          <w:szCs w:val="24"/>
        </w:rPr>
      </w:pPr>
      <w:r>
        <w:rPr>
          <w:noProof/>
        </w:rPr>
        <mc:AlternateContent>
          <mc:Choice Requires="wps">
            <w:drawing>
              <wp:anchor distT="0" distB="0" distL="114300" distR="114300" simplePos="0" relativeHeight="251659264" behindDoc="0" locked="0" layoutInCell="1" allowOverlap="1" wp14:anchorId="5DDEA3ED" wp14:editId="7D0B3EC2">
                <wp:simplePos x="0" y="0"/>
                <wp:positionH relativeFrom="column">
                  <wp:posOffset>3205285</wp:posOffset>
                </wp:positionH>
                <wp:positionV relativeFrom="paragraph">
                  <wp:posOffset>1104607</wp:posOffset>
                </wp:positionV>
                <wp:extent cx="297180" cy="480060"/>
                <wp:effectExtent l="19050" t="19050" r="26670" b="15240"/>
                <wp:wrapNone/>
                <wp:docPr id="877119132" name="Rectángulo 16"/>
                <wp:cNvGraphicFramePr/>
                <a:graphic xmlns:a="http://schemas.openxmlformats.org/drawingml/2006/main">
                  <a:graphicData uri="http://schemas.microsoft.com/office/word/2010/wordprocessingShape">
                    <wps:wsp>
                      <wps:cNvSpPr/>
                      <wps:spPr>
                        <a:xfrm>
                          <a:off x="0" y="0"/>
                          <a:ext cx="297180" cy="48006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DBD45" id="Rectángulo 16" o:spid="_x0000_s1026" style="position:absolute;margin-left:252.4pt;margin-top:87pt;width:23.4pt;height:3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" filled="f" strokecolor="red" strokeweight="3pt"/>
            </w:pict>
          </mc:Fallback>
        </mc:AlternateContent>
      </w:r>
      <w:r>
        <w:rPr>
          <w:noProof/>
        </w:rPr>
        <w:drawing>
          <wp:inline distT="0" distB="0" distL="0" distR="0" wp14:anchorId="01EF2AA6" wp14:editId="082AF612">
            <wp:extent cx="1941342" cy="2588534"/>
            <wp:effectExtent l="0" t="0" r="1905" b="2540"/>
            <wp:docPr id="33184802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4002" cy="2618748"/>
                    </a:xfrm>
                    <a:prstGeom prst="rect">
                      <a:avLst/>
                    </a:prstGeom>
                    <a:noFill/>
                    <a:ln>
                      <a:noFill/>
                    </a:ln>
                  </pic:spPr>
                </pic:pic>
              </a:graphicData>
            </a:graphic>
          </wp:inline>
        </w:drawing>
      </w:r>
    </w:p>
    <w:p w14:paraId="463A82B2" w14:textId="202A9DD5" w:rsidR="003C7117" w:rsidRDefault="003018B5" w:rsidP="003C7117">
      <w:pPr>
        <w:jc w:val="center"/>
        <w:rPr>
          <w:rFonts w:cstheme="minorHAnsi"/>
          <w:sz w:val="24"/>
          <w:szCs w:val="24"/>
        </w:rPr>
      </w:pPr>
      <w:r>
        <w:rPr>
          <w:noProof/>
        </w:rPr>
        <mc:AlternateContent>
          <mc:Choice Requires="wps">
            <w:drawing>
              <wp:anchor distT="0" distB="0" distL="114300" distR="114300" simplePos="0" relativeHeight="251661312" behindDoc="0" locked="0" layoutInCell="1" allowOverlap="1" wp14:anchorId="0B66741D" wp14:editId="38C855B0">
                <wp:simplePos x="0" y="0"/>
                <wp:positionH relativeFrom="column">
                  <wp:posOffset>2171748</wp:posOffset>
                </wp:positionH>
                <wp:positionV relativeFrom="paragraph">
                  <wp:posOffset>1241034</wp:posOffset>
                </wp:positionV>
                <wp:extent cx="297180" cy="480060"/>
                <wp:effectExtent l="19050" t="19050" r="26670" b="15240"/>
                <wp:wrapNone/>
                <wp:docPr id="2113666243" name="Rectángulo 16"/>
                <wp:cNvGraphicFramePr/>
                <a:graphic xmlns:a="http://schemas.openxmlformats.org/drawingml/2006/main">
                  <a:graphicData uri="http://schemas.microsoft.com/office/word/2010/wordprocessingShape">
                    <wps:wsp>
                      <wps:cNvSpPr/>
                      <wps:spPr>
                        <a:xfrm>
                          <a:off x="0" y="0"/>
                          <a:ext cx="297180" cy="48006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63807" id="Rectángulo 16" o:spid="_x0000_s1026" style="position:absolute;margin-left:171pt;margin-top:97.7pt;width:23.4pt;height:37.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" filled="f" strokecolor="red" strokeweight="3pt"/>
            </w:pict>
          </mc:Fallback>
        </mc:AlternateContent>
      </w:r>
      <w:r>
        <w:rPr>
          <w:noProof/>
        </w:rPr>
        <w:drawing>
          <wp:inline distT="0" distB="0" distL="0" distR="0" wp14:anchorId="0D5E0498" wp14:editId="546C12C5">
            <wp:extent cx="1946701" cy="2461846"/>
            <wp:effectExtent l="0" t="0" r="0" b="0"/>
            <wp:docPr id="128193369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616" b="23745"/>
                    <a:stretch/>
                  </pic:blipFill>
                  <pic:spPr bwMode="auto">
                    <a:xfrm>
                      <a:off x="0" y="0"/>
                      <a:ext cx="1958233" cy="2476429"/>
                    </a:xfrm>
                    <a:prstGeom prst="rect">
                      <a:avLst/>
                    </a:prstGeom>
                    <a:noFill/>
                    <a:ln>
                      <a:noFill/>
                    </a:ln>
                    <a:extLst>
                      <a:ext uri="{53640926-AAD7-44D8-BBD7-CCE9431645EC}">
                        <a14:shadowObscured xmlns:a14="http://schemas.microsoft.com/office/drawing/2010/main"/>
                      </a:ext>
                    </a:extLst>
                  </pic:spPr>
                </pic:pic>
              </a:graphicData>
            </a:graphic>
          </wp:inline>
        </w:drawing>
      </w:r>
    </w:p>
    <w:p w14:paraId="3EDB61F3" w14:textId="72D03F6B" w:rsidR="0023315C" w:rsidRDefault="0023315C" w:rsidP="003C7117">
      <w:pPr>
        <w:jc w:val="center"/>
        <w:rPr>
          <w:rFonts w:cstheme="minorHAnsi"/>
          <w:sz w:val="24"/>
          <w:szCs w:val="24"/>
        </w:rPr>
      </w:pPr>
    </w:p>
    <w:p w14:paraId="0BBE73A0" w14:textId="79A3FC61" w:rsidR="00460106" w:rsidRPr="00460106" w:rsidRDefault="0092210A" w:rsidP="003F6D3F">
      <w:pPr>
        <w:pStyle w:val="Ttulo1"/>
        <w:jc w:val="both"/>
        <w:rPr>
          <w:rFonts w:asciiTheme="minorHAnsi" w:hAnsiTheme="minorHAnsi" w:cstheme="minorHAnsi"/>
          <w:color w:val="auto"/>
          <w:sz w:val="24"/>
          <w:szCs w:val="24"/>
        </w:rPr>
      </w:pPr>
      <w:r w:rsidRPr="00460106">
        <w:rPr>
          <w:rFonts w:asciiTheme="minorHAnsi" w:hAnsiTheme="minorHAnsi" w:cstheme="minorHAnsi"/>
          <w:color w:val="auto"/>
          <w:sz w:val="24"/>
          <w:szCs w:val="24"/>
        </w:rPr>
        <w:lastRenderedPageBreak/>
        <w:t>Conclusiones y recomendaciones generales</w:t>
      </w:r>
    </w:p>
    <w:p w14:paraId="65C185E6" w14:textId="77777777" w:rsidR="00460106" w:rsidRPr="00460106" w:rsidRDefault="0092210A" w:rsidP="003F6D3F">
      <w:pPr>
        <w:pStyle w:val="Ttulo2"/>
        <w:jc w:val="both"/>
        <w:rPr>
          <w:rFonts w:asciiTheme="minorHAnsi" w:hAnsiTheme="minorHAnsi" w:cstheme="minorHAnsi"/>
          <w:color w:val="auto"/>
          <w:sz w:val="22"/>
          <w:szCs w:val="22"/>
        </w:rPr>
      </w:pPr>
      <w:r w:rsidRPr="00460106">
        <w:rPr>
          <w:rFonts w:asciiTheme="minorHAnsi" w:hAnsiTheme="minorHAnsi" w:cstheme="minorHAnsi"/>
          <w:color w:val="auto"/>
          <w:sz w:val="22"/>
          <w:szCs w:val="22"/>
        </w:rPr>
        <w:t>Resumen de los puntos clave</w:t>
      </w:r>
    </w:p>
    <w:p w14:paraId="1B734875" w14:textId="2126BA30" w:rsidR="00460106" w:rsidRDefault="0092210A" w:rsidP="003F6D3F">
      <w:pPr>
        <w:jc w:val="both"/>
      </w:pPr>
      <w:r w:rsidRPr="0092210A">
        <w:t>Los puntos clave incluyen la necesidad de mejorar la usabilidad del portal, la importancia de la capacitación de</w:t>
      </w:r>
      <w:r w:rsidR="005F4AD1">
        <w:t xml:space="preserve"> las áreas involucradas, la oportuna atención en caso de errores reportados relacionados a los sistemas implementados y la </w:t>
      </w:r>
      <w:r w:rsidRPr="0092210A">
        <w:t>necesidad de realizar activaciones del servicio para aumentar el número de usuarios</w:t>
      </w:r>
      <w:r w:rsidR="005F4AD1">
        <w:t>.</w:t>
      </w:r>
    </w:p>
    <w:p w14:paraId="7A06CB89" w14:textId="77777777" w:rsidR="00460106" w:rsidRPr="00460106" w:rsidRDefault="0092210A" w:rsidP="003F6D3F">
      <w:pPr>
        <w:pStyle w:val="Ttulo2"/>
        <w:jc w:val="both"/>
        <w:rPr>
          <w:rFonts w:asciiTheme="minorHAnsi" w:hAnsiTheme="minorHAnsi" w:cstheme="minorHAnsi"/>
          <w:color w:val="auto"/>
          <w:sz w:val="22"/>
          <w:szCs w:val="22"/>
        </w:rPr>
      </w:pPr>
      <w:r w:rsidRPr="00460106">
        <w:rPr>
          <w:rFonts w:asciiTheme="minorHAnsi" w:hAnsiTheme="minorHAnsi" w:cstheme="minorHAnsi"/>
          <w:color w:val="auto"/>
          <w:sz w:val="22"/>
          <w:szCs w:val="22"/>
        </w:rPr>
        <w:t>Recomendaciones para futuras visitas</w:t>
      </w:r>
    </w:p>
    <w:p w14:paraId="6E4606AD" w14:textId="1A2A7A26" w:rsidR="0092210A" w:rsidRPr="0092210A" w:rsidRDefault="0092210A" w:rsidP="003F6D3F">
      <w:pPr>
        <w:jc w:val="both"/>
      </w:pPr>
      <w:r w:rsidRPr="0092210A">
        <w:t xml:space="preserve">Se recomienda </w:t>
      </w:r>
      <w:r w:rsidR="005F4AD1">
        <w:t xml:space="preserve">colaborar con las sedes para identificar mejor sus necesidades y contexto para el material publicitario </w:t>
      </w:r>
      <w:r w:rsidR="00460106">
        <w:t>del lanzamiento</w:t>
      </w:r>
      <w:r w:rsidR="005F4AD1">
        <w:t xml:space="preserve"> </w:t>
      </w:r>
      <w:r w:rsidRPr="0092210A">
        <w:t>y realizar encuestas de satisfacción periódicas a los clientes.</w:t>
      </w:r>
    </w:p>
    <w:p w14:paraId="7E5CAF66" w14:textId="338A1D30" w:rsidR="0092210A" w:rsidRDefault="0092210A" w:rsidP="003F6D3F">
      <w:pPr>
        <w:pStyle w:val="Ttulo1"/>
        <w:jc w:val="both"/>
        <w:rPr>
          <w:rFonts w:asciiTheme="minorHAnsi" w:hAnsiTheme="minorHAnsi" w:cstheme="minorHAnsi"/>
          <w:color w:val="auto"/>
          <w:sz w:val="24"/>
          <w:szCs w:val="24"/>
        </w:rPr>
      </w:pPr>
      <w:r w:rsidRPr="00460106">
        <w:rPr>
          <w:rFonts w:asciiTheme="minorHAnsi" w:hAnsiTheme="minorHAnsi" w:cstheme="minorHAnsi"/>
          <w:color w:val="auto"/>
          <w:sz w:val="24"/>
          <w:szCs w:val="24"/>
        </w:rPr>
        <w:t>Archivos adjuntos</w:t>
      </w:r>
    </w:p>
    <w:p w14:paraId="78B31A7F" w14:textId="02469F3E" w:rsidR="003018B5" w:rsidRPr="003018B5" w:rsidRDefault="003018B5" w:rsidP="003018B5">
      <w:r>
        <w:t>Carpeta Pública: Lanzamiento Portal Web</w:t>
      </w:r>
    </w:p>
    <w:p w14:paraId="7897D339" w14:textId="6B475B2B" w:rsidR="00254CA7" w:rsidRDefault="00254CA7" w:rsidP="00CE6460">
      <w:pPr>
        <w:pStyle w:val="Prrafodelista"/>
        <w:numPr>
          <w:ilvl w:val="4"/>
          <w:numId w:val="31"/>
        </w:numPr>
        <w:ind w:left="993"/>
        <w:jc w:val="both"/>
      </w:pPr>
      <w:r>
        <w:t xml:space="preserve">Presentación </w:t>
      </w:r>
      <w:r w:rsidR="00CE6460">
        <w:t>portal del cliente</w:t>
      </w:r>
    </w:p>
    <w:p w14:paraId="03EB0FDD" w14:textId="10005467" w:rsidR="00CE6460" w:rsidRDefault="00CE6460" w:rsidP="00CE6460">
      <w:pPr>
        <w:pStyle w:val="Prrafodelista"/>
        <w:numPr>
          <w:ilvl w:val="4"/>
          <w:numId w:val="31"/>
        </w:numPr>
        <w:ind w:left="993"/>
        <w:jc w:val="both"/>
      </w:pPr>
      <w:r>
        <w:t>Portal del cliente – Quizziz</w:t>
      </w:r>
    </w:p>
    <w:p w14:paraId="641F147A" w14:textId="011FFF1F" w:rsidR="00CE6460" w:rsidRDefault="00CE6460" w:rsidP="00CE6460">
      <w:pPr>
        <w:pStyle w:val="Prrafodelista"/>
        <w:numPr>
          <w:ilvl w:val="4"/>
          <w:numId w:val="31"/>
        </w:numPr>
        <w:ind w:left="993"/>
        <w:jc w:val="both"/>
      </w:pPr>
      <w:r>
        <w:t>Capacitación portal web San Antonio</w:t>
      </w:r>
    </w:p>
    <w:p w14:paraId="435610F3" w14:textId="258F6568" w:rsidR="00CE6460" w:rsidRDefault="00CE6460" w:rsidP="00CE6460">
      <w:pPr>
        <w:pStyle w:val="Prrafodelista"/>
        <w:numPr>
          <w:ilvl w:val="4"/>
          <w:numId w:val="31"/>
        </w:numPr>
        <w:ind w:left="993"/>
        <w:jc w:val="both"/>
      </w:pPr>
      <w:r>
        <w:t>Capacitación portal web Corona</w:t>
      </w:r>
    </w:p>
    <w:p w14:paraId="5F31F270" w14:textId="610DAFF9" w:rsidR="00CE6460" w:rsidRDefault="00CE6460" w:rsidP="00CE6460">
      <w:pPr>
        <w:pStyle w:val="Prrafodelista"/>
        <w:numPr>
          <w:ilvl w:val="4"/>
          <w:numId w:val="31"/>
        </w:numPr>
        <w:ind w:left="993"/>
        <w:jc w:val="both"/>
      </w:pPr>
      <w:r>
        <w:t>Clientes – Quizziz</w:t>
      </w:r>
    </w:p>
    <w:p w14:paraId="71C8AA36" w14:textId="1159A80A" w:rsidR="00CE6460" w:rsidRDefault="00CE6460" w:rsidP="00CE6460">
      <w:pPr>
        <w:pStyle w:val="Prrafodelista"/>
        <w:numPr>
          <w:ilvl w:val="4"/>
          <w:numId w:val="31"/>
        </w:numPr>
        <w:ind w:left="993"/>
        <w:jc w:val="both"/>
      </w:pPr>
      <w:r>
        <w:t>Clientes</w:t>
      </w:r>
    </w:p>
    <w:p w14:paraId="31F3A175" w14:textId="6543C160" w:rsidR="00CE6460" w:rsidRDefault="00CE6460" w:rsidP="00CE6460">
      <w:pPr>
        <w:pStyle w:val="Prrafodelista"/>
        <w:numPr>
          <w:ilvl w:val="4"/>
          <w:numId w:val="31"/>
        </w:numPr>
        <w:ind w:left="993"/>
        <w:jc w:val="both"/>
      </w:pPr>
      <w:r>
        <w:t>Escanear QR Portal</w:t>
      </w:r>
    </w:p>
    <w:p w14:paraId="273C99B5" w14:textId="77777777" w:rsidR="00CE6460" w:rsidRDefault="00CE6460" w:rsidP="00CE6460">
      <w:pPr>
        <w:pStyle w:val="Prrafodelista"/>
        <w:ind w:left="709"/>
        <w:jc w:val="both"/>
      </w:pPr>
    </w:p>
    <w:p w14:paraId="21FE2D53" w14:textId="0014C452" w:rsidR="00CE6460" w:rsidRDefault="00CE6460" w:rsidP="00CE6460">
      <w:pPr>
        <w:pStyle w:val="Prrafodelista"/>
        <w:ind w:left="1440"/>
        <w:jc w:val="both"/>
      </w:pPr>
    </w:p>
    <w:sectPr w:rsidR="00CE646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75FA86" w14:textId="77777777" w:rsidR="007A71EE" w:rsidRDefault="007A71EE" w:rsidP="007A71EE">
      <w:pPr>
        <w:spacing w:after="0" w:line="240" w:lineRule="auto"/>
      </w:pPr>
      <w:r>
        <w:separator/>
      </w:r>
    </w:p>
  </w:endnote>
  <w:endnote w:type="continuationSeparator" w:id="0">
    <w:p w14:paraId="10B45EFF" w14:textId="77777777" w:rsidR="007A71EE" w:rsidRDefault="007A71EE" w:rsidP="007A7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5B98C9" w14:textId="77777777" w:rsidR="007A71EE" w:rsidRDefault="007A71EE" w:rsidP="007A71EE">
      <w:pPr>
        <w:spacing w:after="0" w:line="240" w:lineRule="auto"/>
      </w:pPr>
      <w:r>
        <w:separator/>
      </w:r>
    </w:p>
  </w:footnote>
  <w:footnote w:type="continuationSeparator" w:id="0">
    <w:p w14:paraId="02F987DD" w14:textId="77777777" w:rsidR="007A71EE" w:rsidRDefault="007A71EE" w:rsidP="007A71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B6EE8"/>
    <w:multiLevelType w:val="multilevel"/>
    <w:tmpl w:val="14D0D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8E782C"/>
    <w:multiLevelType w:val="hybridMultilevel"/>
    <w:tmpl w:val="51EE846A"/>
    <w:lvl w:ilvl="0" w:tplc="99F4CB1A">
      <w:start w:val="2"/>
      <w:numFmt w:val="decimal"/>
      <w:lvlText w:val="%1."/>
      <w:lvlJc w:val="left"/>
      <w:pPr>
        <w:ind w:left="936" w:hanging="360"/>
      </w:pPr>
      <w:rPr>
        <w:rFonts w:asciiTheme="majorHAnsi" w:hAnsiTheme="majorHAnsi" w:cstheme="majorBidi" w:hint="default"/>
        <w:color w:val="2F5496" w:themeColor="accent1" w:themeShade="BF"/>
        <w:sz w:val="26"/>
      </w:rPr>
    </w:lvl>
    <w:lvl w:ilvl="1" w:tplc="280A0019" w:tentative="1">
      <w:start w:val="1"/>
      <w:numFmt w:val="lowerLetter"/>
      <w:lvlText w:val="%2."/>
      <w:lvlJc w:val="left"/>
      <w:pPr>
        <w:ind w:left="1656" w:hanging="360"/>
      </w:pPr>
    </w:lvl>
    <w:lvl w:ilvl="2" w:tplc="280A001B" w:tentative="1">
      <w:start w:val="1"/>
      <w:numFmt w:val="lowerRoman"/>
      <w:lvlText w:val="%3."/>
      <w:lvlJc w:val="right"/>
      <w:pPr>
        <w:ind w:left="2376" w:hanging="180"/>
      </w:pPr>
    </w:lvl>
    <w:lvl w:ilvl="3" w:tplc="280A000F" w:tentative="1">
      <w:start w:val="1"/>
      <w:numFmt w:val="decimal"/>
      <w:lvlText w:val="%4."/>
      <w:lvlJc w:val="left"/>
      <w:pPr>
        <w:ind w:left="3096" w:hanging="360"/>
      </w:pPr>
    </w:lvl>
    <w:lvl w:ilvl="4" w:tplc="280A0019" w:tentative="1">
      <w:start w:val="1"/>
      <w:numFmt w:val="lowerLetter"/>
      <w:lvlText w:val="%5."/>
      <w:lvlJc w:val="left"/>
      <w:pPr>
        <w:ind w:left="3816" w:hanging="360"/>
      </w:pPr>
    </w:lvl>
    <w:lvl w:ilvl="5" w:tplc="280A001B" w:tentative="1">
      <w:start w:val="1"/>
      <w:numFmt w:val="lowerRoman"/>
      <w:lvlText w:val="%6."/>
      <w:lvlJc w:val="right"/>
      <w:pPr>
        <w:ind w:left="4536" w:hanging="180"/>
      </w:pPr>
    </w:lvl>
    <w:lvl w:ilvl="6" w:tplc="280A000F" w:tentative="1">
      <w:start w:val="1"/>
      <w:numFmt w:val="decimal"/>
      <w:lvlText w:val="%7."/>
      <w:lvlJc w:val="left"/>
      <w:pPr>
        <w:ind w:left="5256" w:hanging="360"/>
      </w:pPr>
    </w:lvl>
    <w:lvl w:ilvl="7" w:tplc="280A0019" w:tentative="1">
      <w:start w:val="1"/>
      <w:numFmt w:val="lowerLetter"/>
      <w:lvlText w:val="%8."/>
      <w:lvlJc w:val="left"/>
      <w:pPr>
        <w:ind w:left="5976" w:hanging="360"/>
      </w:pPr>
    </w:lvl>
    <w:lvl w:ilvl="8" w:tplc="280A001B" w:tentative="1">
      <w:start w:val="1"/>
      <w:numFmt w:val="lowerRoman"/>
      <w:lvlText w:val="%9."/>
      <w:lvlJc w:val="right"/>
      <w:pPr>
        <w:ind w:left="6696" w:hanging="180"/>
      </w:pPr>
    </w:lvl>
  </w:abstractNum>
  <w:abstractNum w:abstractNumId="2" w15:restartNumberingAfterBreak="0">
    <w:nsid w:val="09BE007C"/>
    <w:multiLevelType w:val="multilevel"/>
    <w:tmpl w:val="6418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6B4EE7"/>
    <w:multiLevelType w:val="hybridMultilevel"/>
    <w:tmpl w:val="6A689718"/>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AD07121"/>
    <w:multiLevelType w:val="hybridMultilevel"/>
    <w:tmpl w:val="0D886FC8"/>
    <w:lvl w:ilvl="0" w:tplc="09FEC292">
      <w:start w:val="2"/>
      <w:numFmt w:val="decimal"/>
      <w:lvlText w:val="%1."/>
      <w:lvlJc w:val="left"/>
      <w:pPr>
        <w:ind w:left="720" w:hanging="360"/>
      </w:pPr>
      <w:rPr>
        <w:rFonts w:asciiTheme="majorHAnsi" w:hAnsiTheme="majorHAnsi" w:cstheme="majorBidi" w:hint="default"/>
        <w:color w:val="2F5496" w:themeColor="accent1" w:themeShade="BF"/>
        <w:sz w:val="2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F3A5F3F"/>
    <w:multiLevelType w:val="multilevel"/>
    <w:tmpl w:val="440E5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1224" w:hanging="360"/>
      </w:pPr>
      <w:rPr>
        <w:rFonts w:ascii="Calibri" w:eastAsiaTheme="minorHAnsi" w:hAnsi="Calibri" w:cs="Calibri" w:hint="default"/>
      </w:rPr>
    </w:lvl>
    <w:lvl w:ilvl="3">
      <w:start w:val="1"/>
      <w:numFmt w:val="bullet"/>
      <w:lvlText w:val=""/>
      <w:lvlJc w:val="left"/>
      <w:pPr>
        <w:tabs>
          <w:tab w:val="num" w:pos="2880"/>
        </w:tabs>
        <w:ind w:left="2880" w:hanging="360"/>
      </w:pPr>
      <w:rPr>
        <w:rFonts w:ascii="Symbol" w:hAnsi="Symbol" w:hint="default"/>
        <w:sz w:val="20"/>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094ABB"/>
    <w:multiLevelType w:val="hybridMultilevel"/>
    <w:tmpl w:val="6F72EDEE"/>
    <w:lvl w:ilvl="0" w:tplc="F3F48B18">
      <w:numFmt w:val="bullet"/>
      <w:lvlText w:val="-"/>
      <w:lvlJc w:val="left"/>
      <w:pPr>
        <w:ind w:left="1224" w:hanging="360"/>
      </w:pPr>
      <w:rPr>
        <w:rFonts w:ascii="Calibri" w:eastAsiaTheme="minorHAnsi" w:hAnsi="Calibri" w:cs="Calibri" w:hint="default"/>
      </w:rPr>
    </w:lvl>
    <w:lvl w:ilvl="1" w:tplc="280A0003">
      <w:start w:val="1"/>
      <w:numFmt w:val="bullet"/>
      <w:lvlText w:val="o"/>
      <w:lvlJc w:val="left"/>
      <w:pPr>
        <w:ind w:left="1944" w:hanging="360"/>
      </w:pPr>
      <w:rPr>
        <w:rFonts w:ascii="Courier New" w:hAnsi="Courier New" w:cs="Courier New" w:hint="default"/>
      </w:rPr>
    </w:lvl>
    <w:lvl w:ilvl="2" w:tplc="280A0005">
      <w:start w:val="1"/>
      <w:numFmt w:val="bullet"/>
      <w:lvlText w:val=""/>
      <w:lvlJc w:val="left"/>
      <w:pPr>
        <w:ind w:left="2664" w:hanging="360"/>
      </w:pPr>
      <w:rPr>
        <w:rFonts w:ascii="Wingdings" w:hAnsi="Wingdings" w:hint="default"/>
      </w:rPr>
    </w:lvl>
    <w:lvl w:ilvl="3" w:tplc="280A0001" w:tentative="1">
      <w:start w:val="1"/>
      <w:numFmt w:val="bullet"/>
      <w:lvlText w:val=""/>
      <w:lvlJc w:val="left"/>
      <w:pPr>
        <w:ind w:left="3384" w:hanging="360"/>
      </w:pPr>
      <w:rPr>
        <w:rFonts w:ascii="Symbol" w:hAnsi="Symbol" w:hint="default"/>
      </w:rPr>
    </w:lvl>
    <w:lvl w:ilvl="4" w:tplc="280A0003" w:tentative="1">
      <w:start w:val="1"/>
      <w:numFmt w:val="bullet"/>
      <w:lvlText w:val="o"/>
      <w:lvlJc w:val="left"/>
      <w:pPr>
        <w:ind w:left="4104" w:hanging="360"/>
      </w:pPr>
      <w:rPr>
        <w:rFonts w:ascii="Courier New" w:hAnsi="Courier New" w:cs="Courier New" w:hint="default"/>
      </w:rPr>
    </w:lvl>
    <w:lvl w:ilvl="5" w:tplc="280A0005" w:tentative="1">
      <w:start w:val="1"/>
      <w:numFmt w:val="bullet"/>
      <w:lvlText w:val=""/>
      <w:lvlJc w:val="left"/>
      <w:pPr>
        <w:ind w:left="4824" w:hanging="360"/>
      </w:pPr>
      <w:rPr>
        <w:rFonts w:ascii="Wingdings" w:hAnsi="Wingdings" w:hint="default"/>
      </w:rPr>
    </w:lvl>
    <w:lvl w:ilvl="6" w:tplc="280A0001" w:tentative="1">
      <w:start w:val="1"/>
      <w:numFmt w:val="bullet"/>
      <w:lvlText w:val=""/>
      <w:lvlJc w:val="left"/>
      <w:pPr>
        <w:ind w:left="5544" w:hanging="360"/>
      </w:pPr>
      <w:rPr>
        <w:rFonts w:ascii="Symbol" w:hAnsi="Symbol" w:hint="default"/>
      </w:rPr>
    </w:lvl>
    <w:lvl w:ilvl="7" w:tplc="280A0003" w:tentative="1">
      <w:start w:val="1"/>
      <w:numFmt w:val="bullet"/>
      <w:lvlText w:val="o"/>
      <w:lvlJc w:val="left"/>
      <w:pPr>
        <w:ind w:left="6264" w:hanging="360"/>
      </w:pPr>
      <w:rPr>
        <w:rFonts w:ascii="Courier New" w:hAnsi="Courier New" w:cs="Courier New" w:hint="default"/>
      </w:rPr>
    </w:lvl>
    <w:lvl w:ilvl="8" w:tplc="280A0005" w:tentative="1">
      <w:start w:val="1"/>
      <w:numFmt w:val="bullet"/>
      <w:lvlText w:val=""/>
      <w:lvlJc w:val="left"/>
      <w:pPr>
        <w:ind w:left="6984" w:hanging="360"/>
      </w:pPr>
      <w:rPr>
        <w:rFonts w:ascii="Wingdings" w:hAnsi="Wingdings" w:hint="default"/>
      </w:rPr>
    </w:lvl>
  </w:abstractNum>
  <w:abstractNum w:abstractNumId="7" w15:restartNumberingAfterBreak="0">
    <w:nsid w:val="13B6643E"/>
    <w:multiLevelType w:val="hybridMultilevel"/>
    <w:tmpl w:val="0178AA2A"/>
    <w:lvl w:ilvl="0" w:tplc="B65EDA80">
      <w:start w:val="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FC20DFC"/>
    <w:multiLevelType w:val="multilevel"/>
    <w:tmpl w:val="EA182710"/>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2"/>
        <w:szCs w:val="22"/>
      </w:rPr>
    </w:lvl>
    <w:lvl w:ilvl="2">
      <w:start w:val="1"/>
      <w:numFmt w:val="decimal"/>
      <w:pStyle w:val="Ttulo3"/>
      <w:lvlText w:val="%1.%2.%3"/>
      <w:lvlJc w:val="left"/>
      <w:pPr>
        <w:ind w:left="720" w:hanging="720"/>
      </w:pPr>
      <w:rPr>
        <w:sz w:val="22"/>
        <w:szCs w:val="22"/>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259D2110"/>
    <w:multiLevelType w:val="multilevel"/>
    <w:tmpl w:val="2AFC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9646DE"/>
    <w:multiLevelType w:val="hybridMultilevel"/>
    <w:tmpl w:val="D0AE56F0"/>
    <w:lvl w:ilvl="0" w:tplc="E67CD120">
      <w:start w:val="1"/>
      <w:numFmt w:val="decimal"/>
      <w:lvlText w:val="%1."/>
      <w:lvlJc w:val="left"/>
      <w:pPr>
        <w:ind w:left="720" w:hanging="360"/>
      </w:pPr>
      <w:rPr>
        <w:rFonts w:ascii="Calibri" w:hAnsi="Calibr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3193162A"/>
    <w:multiLevelType w:val="multilevel"/>
    <w:tmpl w:val="EC24D3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B85CF2"/>
    <w:multiLevelType w:val="multilevel"/>
    <w:tmpl w:val="BF56E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9E3B6A"/>
    <w:multiLevelType w:val="hybridMultilevel"/>
    <w:tmpl w:val="1DC4287C"/>
    <w:lvl w:ilvl="0" w:tplc="280A0013">
      <w:start w:val="1"/>
      <w:numFmt w:val="upperRoman"/>
      <w:lvlText w:val="%1."/>
      <w:lvlJc w:val="righ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4587056D"/>
    <w:multiLevelType w:val="hybridMultilevel"/>
    <w:tmpl w:val="274271DE"/>
    <w:lvl w:ilvl="0" w:tplc="EE6AF088">
      <w:start w:val="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468B110C"/>
    <w:multiLevelType w:val="hybridMultilevel"/>
    <w:tmpl w:val="A97807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DB73D86"/>
    <w:multiLevelType w:val="hybridMultilevel"/>
    <w:tmpl w:val="40C8A8FE"/>
    <w:lvl w:ilvl="0" w:tplc="A7A86D1C">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0">
    <w:nsid w:val="4EBD5F06"/>
    <w:multiLevelType w:val="hybridMultilevel"/>
    <w:tmpl w:val="8B5AA590"/>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562756D6"/>
    <w:multiLevelType w:val="multilevel"/>
    <w:tmpl w:val="3E76AEC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7D42BA0"/>
    <w:multiLevelType w:val="hybridMultilevel"/>
    <w:tmpl w:val="157207C4"/>
    <w:lvl w:ilvl="0" w:tplc="280A0013">
      <w:start w:val="1"/>
      <w:numFmt w:val="upperRoman"/>
      <w:lvlText w:val="%1."/>
      <w:lvlJc w:val="righ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66DC47EA"/>
    <w:multiLevelType w:val="multilevel"/>
    <w:tmpl w:val="28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E9D5F73"/>
    <w:multiLevelType w:val="hybridMultilevel"/>
    <w:tmpl w:val="2EBAFEC0"/>
    <w:lvl w:ilvl="0" w:tplc="0D4457EA">
      <w:start w:val="1"/>
      <w:numFmt w:val="lowerLetter"/>
      <w:lvlText w:val="%1)"/>
      <w:lvlJc w:val="left"/>
      <w:pPr>
        <w:ind w:left="720" w:hanging="360"/>
      </w:pPr>
      <w:rPr>
        <w:rFonts w:asciiTheme="minorHAnsi" w:eastAsiaTheme="minorHAnsi" w:hAnsiTheme="minorHAnsi" w:cstheme="minorBidi"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740A7AE9"/>
    <w:multiLevelType w:val="hybridMultilevel"/>
    <w:tmpl w:val="30E6509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7679467D"/>
    <w:multiLevelType w:val="hybridMultilevel"/>
    <w:tmpl w:val="A97807B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76C240DC"/>
    <w:multiLevelType w:val="multilevel"/>
    <w:tmpl w:val="EEDAE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EC42C1"/>
    <w:multiLevelType w:val="multilevel"/>
    <w:tmpl w:val="73C6D210"/>
    <w:lvl w:ilvl="0">
      <w:start w:val="1"/>
      <w:numFmt w:val="decimal"/>
      <w:lvlText w:val="%1"/>
      <w:lvlJc w:val="left"/>
      <w:pPr>
        <w:ind w:left="432" w:hanging="432"/>
      </w:pPr>
    </w:lvl>
    <w:lvl w:ilvl="1">
      <w:start w:val="1"/>
      <w:numFmt w:val="decimal"/>
      <w:lvlText w:val="%2."/>
      <w:lvlJc w:val="left"/>
      <w:pPr>
        <w:ind w:left="360" w:hanging="360"/>
      </w:pPr>
      <w:rPr>
        <w:rFonts w:ascii="Calibri" w:hAnsi="Calibr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BD43566"/>
    <w:multiLevelType w:val="multilevel"/>
    <w:tmpl w:val="A6B6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A31C07"/>
    <w:multiLevelType w:val="multilevel"/>
    <w:tmpl w:val="C908F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F376FE"/>
    <w:multiLevelType w:val="multilevel"/>
    <w:tmpl w:val="48F443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8074352">
    <w:abstractNumId w:val="6"/>
  </w:num>
  <w:num w:numId="2" w16cid:durableId="161892464">
    <w:abstractNumId w:val="28"/>
  </w:num>
  <w:num w:numId="3" w16cid:durableId="2056656474">
    <w:abstractNumId w:val="9"/>
  </w:num>
  <w:num w:numId="4" w16cid:durableId="1539659017">
    <w:abstractNumId w:val="11"/>
  </w:num>
  <w:num w:numId="5" w16cid:durableId="1819809025">
    <w:abstractNumId w:val="27"/>
  </w:num>
  <w:num w:numId="6" w16cid:durableId="1701082126">
    <w:abstractNumId w:val="0"/>
  </w:num>
  <w:num w:numId="7" w16cid:durableId="523790899">
    <w:abstractNumId w:val="2"/>
  </w:num>
  <w:num w:numId="8" w16cid:durableId="2101246863">
    <w:abstractNumId w:val="24"/>
  </w:num>
  <w:num w:numId="9" w16cid:durableId="1106537143">
    <w:abstractNumId w:val="26"/>
  </w:num>
  <w:num w:numId="10" w16cid:durableId="315184749">
    <w:abstractNumId w:val="16"/>
  </w:num>
  <w:num w:numId="11" w16cid:durableId="995453932">
    <w:abstractNumId w:val="15"/>
  </w:num>
  <w:num w:numId="12" w16cid:durableId="2015262993">
    <w:abstractNumId w:val="12"/>
  </w:num>
  <w:num w:numId="13" w16cid:durableId="1216889543">
    <w:abstractNumId w:val="3"/>
  </w:num>
  <w:num w:numId="14" w16cid:durableId="1537738553">
    <w:abstractNumId w:val="19"/>
  </w:num>
  <w:num w:numId="15" w16cid:durableId="792796720">
    <w:abstractNumId w:val="13"/>
  </w:num>
  <w:num w:numId="16" w16cid:durableId="355273870">
    <w:abstractNumId w:val="17"/>
  </w:num>
  <w:num w:numId="17" w16cid:durableId="1027564964">
    <w:abstractNumId w:val="8"/>
  </w:num>
  <w:num w:numId="18" w16cid:durableId="428279382">
    <w:abstractNumId w:val="25"/>
  </w:num>
  <w:num w:numId="19" w16cid:durableId="174618387">
    <w:abstractNumId w:val="7"/>
  </w:num>
  <w:num w:numId="20" w16cid:durableId="378482283">
    <w:abstractNumId w:val="14"/>
  </w:num>
  <w:num w:numId="21" w16cid:durableId="1956062024">
    <w:abstractNumId w:val="1"/>
  </w:num>
  <w:num w:numId="22" w16cid:durableId="809633798">
    <w:abstractNumId w:val="4"/>
  </w:num>
  <w:num w:numId="23" w16cid:durableId="1274089396">
    <w:abstractNumId w:val="10"/>
  </w:num>
  <w:num w:numId="24" w16cid:durableId="20326863">
    <w:abstractNumId w:val="8"/>
  </w:num>
  <w:num w:numId="25" w16cid:durableId="1830562693">
    <w:abstractNumId w:val="8"/>
  </w:num>
  <w:num w:numId="26" w16cid:durableId="1244074014">
    <w:abstractNumId w:val="8"/>
  </w:num>
  <w:num w:numId="27" w16cid:durableId="1461652469">
    <w:abstractNumId w:val="8"/>
  </w:num>
  <w:num w:numId="28" w16cid:durableId="1030763139">
    <w:abstractNumId w:val="18"/>
  </w:num>
  <w:num w:numId="29" w16cid:durableId="680739129">
    <w:abstractNumId w:val="8"/>
  </w:num>
  <w:num w:numId="30" w16cid:durableId="1226452273">
    <w:abstractNumId w:val="8"/>
  </w:num>
  <w:num w:numId="31" w16cid:durableId="899632639">
    <w:abstractNumId w:val="5"/>
  </w:num>
  <w:num w:numId="32" w16cid:durableId="2123576146">
    <w:abstractNumId w:val="21"/>
  </w:num>
  <w:num w:numId="33" w16cid:durableId="1837377787">
    <w:abstractNumId w:val="20"/>
  </w:num>
  <w:num w:numId="34" w16cid:durableId="383410432">
    <w:abstractNumId w:val="22"/>
  </w:num>
  <w:num w:numId="35" w16cid:durableId="5264821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D13"/>
    <w:rsid w:val="00063292"/>
    <w:rsid w:val="00071B7A"/>
    <w:rsid w:val="000B4EC1"/>
    <w:rsid w:val="000E531D"/>
    <w:rsid w:val="000F7F20"/>
    <w:rsid w:val="0023315C"/>
    <w:rsid w:val="00252806"/>
    <w:rsid w:val="00254CA7"/>
    <w:rsid w:val="002F7FB4"/>
    <w:rsid w:val="003018B5"/>
    <w:rsid w:val="00372DC2"/>
    <w:rsid w:val="003A0DA7"/>
    <w:rsid w:val="003C7117"/>
    <w:rsid w:val="003D162C"/>
    <w:rsid w:val="003F6D3F"/>
    <w:rsid w:val="004120FD"/>
    <w:rsid w:val="00460106"/>
    <w:rsid w:val="00524771"/>
    <w:rsid w:val="005644B2"/>
    <w:rsid w:val="005E45A3"/>
    <w:rsid w:val="005F4AD1"/>
    <w:rsid w:val="00670B76"/>
    <w:rsid w:val="006E0D13"/>
    <w:rsid w:val="00750F12"/>
    <w:rsid w:val="0078407A"/>
    <w:rsid w:val="007A71EE"/>
    <w:rsid w:val="00852141"/>
    <w:rsid w:val="008F3CFE"/>
    <w:rsid w:val="00911481"/>
    <w:rsid w:val="0092210A"/>
    <w:rsid w:val="00933ECD"/>
    <w:rsid w:val="0095461C"/>
    <w:rsid w:val="009A70A6"/>
    <w:rsid w:val="00A37489"/>
    <w:rsid w:val="00A45D2D"/>
    <w:rsid w:val="00C349F2"/>
    <w:rsid w:val="00C63839"/>
    <w:rsid w:val="00C87678"/>
    <w:rsid w:val="00CC7230"/>
    <w:rsid w:val="00CE0755"/>
    <w:rsid w:val="00CE6460"/>
    <w:rsid w:val="00D93DB0"/>
    <w:rsid w:val="00E86776"/>
    <w:rsid w:val="00ED0D69"/>
    <w:rsid w:val="00ED5999"/>
    <w:rsid w:val="00F71D70"/>
    <w:rsid w:val="00FE4CF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B9B52"/>
  <w15:chartTrackingRefBased/>
  <w15:docId w15:val="{7313C167-83A0-4043-ABF1-161F2FDC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F4AD1"/>
    <w:pPr>
      <w:keepNext/>
      <w:keepLines/>
      <w:numPr>
        <w:numId w:val="1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F4AD1"/>
    <w:pPr>
      <w:keepNext/>
      <w:keepLines/>
      <w:numPr>
        <w:ilvl w:val="1"/>
        <w:numId w:val="17"/>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5F4AD1"/>
    <w:pPr>
      <w:keepNext/>
      <w:keepLines/>
      <w:numPr>
        <w:ilvl w:val="2"/>
        <w:numId w:val="17"/>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5F4AD1"/>
    <w:pPr>
      <w:keepNext/>
      <w:keepLines/>
      <w:numPr>
        <w:ilvl w:val="3"/>
        <w:numId w:val="17"/>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F4AD1"/>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5F4AD1"/>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5F4AD1"/>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5F4AD1"/>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F4AD1"/>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E0D13"/>
    <w:pPr>
      <w:ind w:left="720"/>
      <w:contextualSpacing/>
    </w:pPr>
  </w:style>
  <w:style w:type="table" w:styleId="Tablaconcuadrcula">
    <w:name w:val="Table Grid"/>
    <w:basedOn w:val="Tablanormal"/>
    <w:uiPriority w:val="39"/>
    <w:rsid w:val="00784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A71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A71EE"/>
  </w:style>
  <w:style w:type="paragraph" w:styleId="Piedepgina">
    <w:name w:val="footer"/>
    <w:basedOn w:val="Normal"/>
    <w:link w:val="PiedepginaCar"/>
    <w:uiPriority w:val="99"/>
    <w:unhideWhenUsed/>
    <w:rsid w:val="007A71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A71EE"/>
  </w:style>
  <w:style w:type="character" w:customStyle="1" w:styleId="Ttulo1Car">
    <w:name w:val="Título 1 Car"/>
    <w:basedOn w:val="Fuentedeprrafopredeter"/>
    <w:link w:val="Ttulo1"/>
    <w:uiPriority w:val="9"/>
    <w:rsid w:val="005F4AD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5F4AD1"/>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F4AD1"/>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F4AD1"/>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5F4AD1"/>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5F4AD1"/>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5F4AD1"/>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5F4AD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F4AD1"/>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246141">
      <w:bodyDiv w:val="1"/>
      <w:marLeft w:val="0"/>
      <w:marRight w:val="0"/>
      <w:marTop w:val="0"/>
      <w:marBottom w:val="0"/>
      <w:divBdr>
        <w:top w:val="none" w:sz="0" w:space="0" w:color="auto"/>
        <w:left w:val="none" w:sz="0" w:space="0" w:color="auto"/>
        <w:bottom w:val="none" w:sz="0" w:space="0" w:color="auto"/>
        <w:right w:val="none" w:sz="0" w:space="0" w:color="auto"/>
      </w:divBdr>
    </w:div>
    <w:div w:id="75978688">
      <w:bodyDiv w:val="1"/>
      <w:marLeft w:val="0"/>
      <w:marRight w:val="0"/>
      <w:marTop w:val="0"/>
      <w:marBottom w:val="0"/>
      <w:divBdr>
        <w:top w:val="none" w:sz="0" w:space="0" w:color="auto"/>
        <w:left w:val="none" w:sz="0" w:space="0" w:color="auto"/>
        <w:bottom w:val="none" w:sz="0" w:space="0" w:color="auto"/>
        <w:right w:val="none" w:sz="0" w:space="0" w:color="auto"/>
      </w:divBdr>
    </w:div>
    <w:div w:id="351804791">
      <w:bodyDiv w:val="1"/>
      <w:marLeft w:val="0"/>
      <w:marRight w:val="0"/>
      <w:marTop w:val="0"/>
      <w:marBottom w:val="0"/>
      <w:divBdr>
        <w:top w:val="none" w:sz="0" w:space="0" w:color="auto"/>
        <w:left w:val="none" w:sz="0" w:space="0" w:color="auto"/>
        <w:bottom w:val="none" w:sz="0" w:space="0" w:color="auto"/>
        <w:right w:val="none" w:sz="0" w:space="0" w:color="auto"/>
      </w:divBdr>
      <w:divsChild>
        <w:div w:id="450629683">
          <w:marLeft w:val="0"/>
          <w:marRight w:val="0"/>
          <w:marTop w:val="0"/>
          <w:marBottom w:val="0"/>
          <w:divBdr>
            <w:top w:val="single" w:sz="2" w:space="0" w:color="E3E3E3"/>
            <w:left w:val="single" w:sz="2" w:space="0" w:color="E3E3E3"/>
            <w:bottom w:val="single" w:sz="2" w:space="0" w:color="E3E3E3"/>
            <w:right w:val="single" w:sz="2" w:space="0" w:color="E3E3E3"/>
          </w:divBdr>
          <w:divsChild>
            <w:div w:id="328020419">
              <w:marLeft w:val="0"/>
              <w:marRight w:val="0"/>
              <w:marTop w:val="0"/>
              <w:marBottom w:val="0"/>
              <w:divBdr>
                <w:top w:val="single" w:sz="2" w:space="0" w:color="E3E3E3"/>
                <w:left w:val="single" w:sz="2" w:space="0" w:color="E3E3E3"/>
                <w:bottom w:val="single" w:sz="2" w:space="0" w:color="E3E3E3"/>
                <w:right w:val="single" w:sz="2" w:space="0" w:color="E3E3E3"/>
              </w:divBdr>
              <w:divsChild>
                <w:div w:id="1967201449">
                  <w:marLeft w:val="0"/>
                  <w:marRight w:val="0"/>
                  <w:marTop w:val="0"/>
                  <w:marBottom w:val="0"/>
                  <w:divBdr>
                    <w:top w:val="single" w:sz="2" w:space="0" w:color="E3E3E3"/>
                    <w:left w:val="single" w:sz="2" w:space="0" w:color="E3E3E3"/>
                    <w:bottom w:val="single" w:sz="2" w:space="0" w:color="E3E3E3"/>
                    <w:right w:val="single" w:sz="2" w:space="0" w:color="E3E3E3"/>
                  </w:divBdr>
                  <w:divsChild>
                    <w:div w:id="1413814006">
                      <w:marLeft w:val="0"/>
                      <w:marRight w:val="0"/>
                      <w:marTop w:val="0"/>
                      <w:marBottom w:val="0"/>
                      <w:divBdr>
                        <w:top w:val="single" w:sz="2" w:space="0" w:color="E3E3E3"/>
                        <w:left w:val="single" w:sz="2" w:space="0" w:color="E3E3E3"/>
                        <w:bottom w:val="single" w:sz="2" w:space="0" w:color="E3E3E3"/>
                        <w:right w:val="single" w:sz="2" w:space="0" w:color="E3E3E3"/>
                      </w:divBdr>
                      <w:divsChild>
                        <w:div w:id="6609317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95493173">
          <w:marLeft w:val="0"/>
          <w:marRight w:val="0"/>
          <w:marTop w:val="0"/>
          <w:marBottom w:val="0"/>
          <w:divBdr>
            <w:top w:val="single" w:sz="2" w:space="0" w:color="E3E3E3"/>
            <w:left w:val="single" w:sz="2" w:space="0" w:color="E3E3E3"/>
            <w:bottom w:val="single" w:sz="2" w:space="0" w:color="E3E3E3"/>
            <w:right w:val="single" w:sz="2" w:space="0" w:color="E3E3E3"/>
          </w:divBdr>
          <w:divsChild>
            <w:div w:id="1954821334">
              <w:marLeft w:val="0"/>
              <w:marRight w:val="0"/>
              <w:marTop w:val="0"/>
              <w:marBottom w:val="0"/>
              <w:divBdr>
                <w:top w:val="single" w:sz="2" w:space="0" w:color="E3E3E3"/>
                <w:left w:val="single" w:sz="2" w:space="0" w:color="E3E3E3"/>
                <w:bottom w:val="single" w:sz="2" w:space="0" w:color="E3E3E3"/>
                <w:right w:val="single" w:sz="2" w:space="0" w:color="E3E3E3"/>
              </w:divBdr>
            </w:div>
            <w:div w:id="26486379">
              <w:marLeft w:val="0"/>
              <w:marRight w:val="0"/>
              <w:marTop w:val="0"/>
              <w:marBottom w:val="0"/>
              <w:divBdr>
                <w:top w:val="single" w:sz="2" w:space="0" w:color="E3E3E3"/>
                <w:left w:val="single" w:sz="2" w:space="0" w:color="E3E3E3"/>
                <w:bottom w:val="single" w:sz="2" w:space="0" w:color="E3E3E3"/>
                <w:right w:val="single" w:sz="2" w:space="0" w:color="E3E3E3"/>
              </w:divBdr>
              <w:divsChild>
                <w:div w:id="928390570">
                  <w:marLeft w:val="0"/>
                  <w:marRight w:val="0"/>
                  <w:marTop w:val="0"/>
                  <w:marBottom w:val="0"/>
                  <w:divBdr>
                    <w:top w:val="single" w:sz="2" w:space="0" w:color="E3E3E3"/>
                    <w:left w:val="single" w:sz="2" w:space="0" w:color="E3E3E3"/>
                    <w:bottom w:val="single" w:sz="2" w:space="0" w:color="E3E3E3"/>
                    <w:right w:val="single" w:sz="2" w:space="0" w:color="E3E3E3"/>
                  </w:divBdr>
                  <w:divsChild>
                    <w:div w:id="1912542611">
                      <w:marLeft w:val="0"/>
                      <w:marRight w:val="0"/>
                      <w:marTop w:val="0"/>
                      <w:marBottom w:val="0"/>
                      <w:divBdr>
                        <w:top w:val="single" w:sz="2" w:space="0" w:color="E3E3E3"/>
                        <w:left w:val="single" w:sz="2" w:space="0" w:color="E3E3E3"/>
                        <w:bottom w:val="single" w:sz="2" w:space="0" w:color="E3E3E3"/>
                        <w:right w:val="single" w:sz="2" w:space="0" w:color="E3E3E3"/>
                      </w:divBdr>
                      <w:divsChild>
                        <w:div w:id="4403002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067724928">
      <w:bodyDiv w:val="1"/>
      <w:marLeft w:val="0"/>
      <w:marRight w:val="0"/>
      <w:marTop w:val="0"/>
      <w:marBottom w:val="0"/>
      <w:divBdr>
        <w:top w:val="none" w:sz="0" w:space="0" w:color="auto"/>
        <w:left w:val="none" w:sz="0" w:space="0" w:color="auto"/>
        <w:bottom w:val="none" w:sz="0" w:space="0" w:color="auto"/>
        <w:right w:val="none" w:sz="0" w:space="0" w:color="auto"/>
      </w:divBdr>
    </w:div>
    <w:div w:id="1081945428">
      <w:bodyDiv w:val="1"/>
      <w:marLeft w:val="0"/>
      <w:marRight w:val="0"/>
      <w:marTop w:val="0"/>
      <w:marBottom w:val="0"/>
      <w:divBdr>
        <w:top w:val="none" w:sz="0" w:space="0" w:color="auto"/>
        <w:left w:val="none" w:sz="0" w:space="0" w:color="auto"/>
        <w:bottom w:val="none" w:sz="0" w:space="0" w:color="auto"/>
        <w:right w:val="none" w:sz="0" w:space="0" w:color="auto"/>
      </w:divBdr>
    </w:div>
    <w:div w:id="1267885443">
      <w:bodyDiv w:val="1"/>
      <w:marLeft w:val="0"/>
      <w:marRight w:val="0"/>
      <w:marTop w:val="0"/>
      <w:marBottom w:val="0"/>
      <w:divBdr>
        <w:top w:val="none" w:sz="0" w:space="0" w:color="auto"/>
        <w:left w:val="none" w:sz="0" w:space="0" w:color="auto"/>
        <w:bottom w:val="none" w:sz="0" w:space="0" w:color="auto"/>
        <w:right w:val="none" w:sz="0" w:space="0" w:color="auto"/>
      </w:divBdr>
    </w:div>
    <w:div w:id="1274558677">
      <w:bodyDiv w:val="1"/>
      <w:marLeft w:val="0"/>
      <w:marRight w:val="0"/>
      <w:marTop w:val="0"/>
      <w:marBottom w:val="0"/>
      <w:divBdr>
        <w:top w:val="none" w:sz="0" w:space="0" w:color="auto"/>
        <w:left w:val="none" w:sz="0" w:space="0" w:color="auto"/>
        <w:bottom w:val="none" w:sz="0" w:space="0" w:color="auto"/>
        <w:right w:val="none" w:sz="0" w:space="0" w:color="auto"/>
      </w:divBdr>
    </w:div>
    <w:div w:id="1482691498">
      <w:bodyDiv w:val="1"/>
      <w:marLeft w:val="0"/>
      <w:marRight w:val="0"/>
      <w:marTop w:val="0"/>
      <w:marBottom w:val="0"/>
      <w:divBdr>
        <w:top w:val="none" w:sz="0" w:space="0" w:color="auto"/>
        <w:left w:val="none" w:sz="0" w:space="0" w:color="auto"/>
        <w:bottom w:val="none" w:sz="0" w:space="0" w:color="auto"/>
        <w:right w:val="none" w:sz="0" w:space="0" w:color="auto"/>
      </w:divBdr>
    </w:div>
    <w:div w:id="1890608977">
      <w:bodyDiv w:val="1"/>
      <w:marLeft w:val="0"/>
      <w:marRight w:val="0"/>
      <w:marTop w:val="0"/>
      <w:marBottom w:val="0"/>
      <w:divBdr>
        <w:top w:val="none" w:sz="0" w:space="0" w:color="auto"/>
        <w:left w:val="none" w:sz="0" w:space="0" w:color="auto"/>
        <w:bottom w:val="none" w:sz="0" w:space="0" w:color="auto"/>
        <w:right w:val="none" w:sz="0" w:space="0" w:color="auto"/>
      </w:divBdr>
    </w:div>
    <w:div w:id="194838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jsarmiento\Downloads\Clientes-2024-04-13T07_26_36_782642-6b797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Satisfacción cliente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dPt>
            <c:idx val="0"/>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B72-4295-A3A3-4FD9C06B5A9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B72-4295-A3A3-4FD9C06B5A90}"/>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B72-4295-A3A3-4FD9C06B5A90}"/>
              </c:ext>
            </c:extLst>
          </c:dPt>
          <c:dPt>
            <c:idx val="3"/>
            <c:bubble3D val="0"/>
            <c:spPr>
              <a:solidFill>
                <a:srgbClr val="A26BCF"/>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B72-4295-A3A3-4FD9C06B5A9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B72-4295-A3A3-4FD9C06B5A90}"/>
              </c:ext>
            </c:extLst>
          </c:dPt>
          <c:dLbls>
            <c:dLbl>
              <c:idx val="4"/>
              <c:delete val="1"/>
              <c:extLst>
                <c:ext xmlns:c15="http://schemas.microsoft.com/office/drawing/2012/chart" uri="{CE6537A1-D6FC-4f65-9D91-7224C49458BB}"/>
                <c:ext xmlns:c16="http://schemas.microsoft.com/office/drawing/2014/chart" uri="{C3380CC4-5D6E-409C-BE32-E72D297353CC}">
                  <c16:uniqueId val="{00000009-DB72-4295-A3A3-4FD9C06B5A9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Resumen!$G$11:$G$15</c:f>
              <c:strCache>
                <c:ptCount val="5"/>
                <c:pt idx="0">
                  <c:v>Insatisfecho</c:v>
                </c:pt>
                <c:pt idx="1">
                  <c:v>Poco satisfecho</c:v>
                </c:pt>
                <c:pt idx="2">
                  <c:v>Regular</c:v>
                </c:pt>
                <c:pt idx="3">
                  <c:v>Satisfecho</c:v>
                </c:pt>
                <c:pt idx="4">
                  <c:v>Muy satisfecho</c:v>
                </c:pt>
              </c:strCache>
            </c:strRef>
          </c:cat>
          <c:val>
            <c:numRef>
              <c:f>Resumen!$H$11:$H$15</c:f>
              <c:numCache>
                <c:formatCode>General</c:formatCode>
                <c:ptCount val="5"/>
                <c:pt idx="0">
                  <c:v>1</c:v>
                </c:pt>
                <c:pt idx="1">
                  <c:v>1</c:v>
                </c:pt>
                <c:pt idx="2">
                  <c:v>2</c:v>
                </c:pt>
                <c:pt idx="3">
                  <c:v>6</c:v>
                </c:pt>
                <c:pt idx="4">
                  <c:v>0</c:v>
                </c:pt>
              </c:numCache>
            </c:numRef>
          </c:val>
          <c:extLst>
            <c:ext xmlns:c16="http://schemas.microsoft.com/office/drawing/2014/chart" uri="{C3380CC4-5D6E-409C-BE32-E72D297353CC}">
              <c16:uniqueId val="{0000000A-DB72-4295-A3A3-4FD9C06B5A9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5C0C7-D44E-49AD-987E-FC0A81241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2542</Words>
  <Characters>13985</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Jhandely Nicol Sarmiento Bautista</dc:creator>
  <cp:keywords/>
  <dc:description/>
  <cp:lastModifiedBy>Jhandely Nicol Sarmiento Bautista</cp:lastModifiedBy>
  <cp:revision>2</cp:revision>
  <dcterms:created xsi:type="dcterms:W3CDTF">2024-04-15T16:50:00Z</dcterms:created>
  <dcterms:modified xsi:type="dcterms:W3CDTF">2024-04-15T16:50:00Z</dcterms:modified>
</cp:coreProperties>
</file>