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FA04A" w14:textId="7DA7AE0B" w:rsidR="00FA6A8E" w:rsidRDefault="00FA6A8E" w:rsidP="001D4697">
      <w:pPr>
        <w:tabs>
          <w:tab w:val="num" w:pos="360"/>
        </w:tabs>
        <w:ind w:hanging="426"/>
        <w:jc w:val="both"/>
        <w:rPr>
          <w:b/>
          <w:bCs/>
          <w:sz w:val="28"/>
          <w:szCs w:val="28"/>
        </w:rPr>
      </w:pPr>
      <w:bookmarkStart w:id="0" w:name="_Toc169379342"/>
      <w:bookmarkStart w:id="1" w:name="_Hlk170729066"/>
      <w:bookmarkEnd w:id="1"/>
      <w:r w:rsidRPr="00FA6A8E">
        <w:rPr>
          <w:b/>
          <w:bCs/>
          <w:sz w:val="28"/>
          <w:szCs w:val="28"/>
        </w:rPr>
        <w:t>Seguimiento de Contratos</w:t>
      </w:r>
    </w:p>
    <w:p w14:paraId="353B3FD6" w14:textId="77777777" w:rsidR="001D4697" w:rsidRPr="00FA6A8E" w:rsidRDefault="001D4697" w:rsidP="001D4697">
      <w:pPr>
        <w:pStyle w:val="Ttulo2"/>
        <w:numPr>
          <w:ilvl w:val="0"/>
          <w:numId w:val="1"/>
        </w:numPr>
        <w:tabs>
          <w:tab w:val="num" w:pos="360"/>
        </w:tabs>
        <w:ind w:left="0" w:hanging="426"/>
        <w:jc w:val="both"/>
      </w:pPr>
      <w:r w:rsidRPr="00FA6A8E">
        <w:t>Pestaña “Contrato” - Botón “Detalle de espacio”</w:t>
      </w:r>
      <w:bookmarkEnd w:id="0"/>
    </w:p>
    <w:p w14:paraId="27082973" w14:textId="3A49D763" w:rsidR="001D4697" w:rsidRPr="001D4697" w:rsidRDefault="001D4697" w:rsidP="001D4697">
      <w:pPr>
        <w:pStyle w:val="Prrafodelista"/>
        <w:numPr>
          <w:ilvl w:val="0"/>
          <w:numId w:val="2"/>
        </w:numPr>
      </w:pPr>
      <w:r w:rsidRPr="001D4697">
        <w:t>Se debe probar casuísticas como:</w:t>
      </w:r>
    </w:p>
    <w:p w14:paraId="4033FAA8" w14:textId="508DB235" w:rsidR="001D4697" w:rsidRDefault="001D4697" w:rsidP="001D4697">
      <w:pPr>
        <w:pStyle w:val="Prrafodelista"/>
        <w:numPr>
          <w:ilvl w:val="1"/>
          <w:numId w:val="2"/>
        </w:numPr>
      </w:pPr>
      <w:r w:rsidRPr="001D4697">
        <w:t>Al usar un servicio funerario todos los datos coincidan, que se est</w:t>
      </w:r>
      <w:r w:rsidR="004130FD">
        <w:t>é</w:t>
      </w:r>
      <w:r w:rsidRPr="001D4697">
        <w:t>n jalando de manera correcta.</w:t>
      </w:r>
      <w:r w:rsidR="00642134">
        <w:t xml:space="preserve"> (contrato, servicio, fecha emisión)</w:t>
      </w:r>
    </w:p>
    <w:p w14:paraId="22B541B9" w14:textId="48943129" w:rsidR="00642134" w:rsidRDefault="00642134" w:rsidP="001D4697">
      <w:pPr>
        <w:pStyle w:val="Prrafodelista"/>
        <w:numPr>
          <w:ilvl w:val="1"/>
          <w:numId w:val="2"/>
        </w:numPr>
      </w:pPr>
      <w:r>
        <w:t>Verificar si hay una diferenciación visual si se usó servicio funerario</w:t>
      </w:r>
    </w:p>
    <w:p w14:paraId="32C6BBBE" w14:textId="54FC48E9" w:rsidR="00642134" w:rsidRPr="001D4697" w:rsidRDefault="00642134" w:rsidP="001D4697">
      <w:pPr>
        <w:pStyle w:val="Prrafodelista"/>
        <w:numPr>
          <w:ilvl w:val="1"/>
          <w:numId w:val="2"/>
        </w:numPr>
      </w:pPr>
      <w:r>
        <w:t>Verificar como se ve si se trata de distintos tipos de espacio</w:t>
      </w:r>
    </w:p>
    <w:p w14:paraId="1098A0B6" w14:textId="502DC400" w:rsidR="00D80F8F" w:rsidRDefault="004130FD" w:rsidP="004130FD">
      <w:r>
        <w:t>Pruebas: Deisy SAC</w:t>
      </w:r>
    </w:p>
    <w:p w14:paraId="30720DC8" w14:textId="77777777" w:rsidR="00642134" w:rsidRDefault="00642134" w:rsidP="00642134"/>
    <w:p w14:paraId="34374867" w14:textId="77777777" w:rsidR="001A57D1" w:rsidRPr="00FA6A8E" w:rsidRDefault="001A57D1" w:rsidP="001A57D1">
      <w:pPr>
        <w:pStyle w:val="Ttulo2"/>
        <w:numPr>
          <w:ilvl w:val="0"/>
          <w:numId w:val="1"/>
        </w:numPr>
        <w:tabs>
          <w:tab w:val="num" w:pos="360"/>
        </w:tabs>
        <w:ind w:left="0" w:hanging="426"/>
        <w:jc w:val="both"/>
      </w:pPr>
      <w:bookmarkStart w:id="2" w:name="_Toc169379343"/>
      <w:r w:rsidRPr="00FA6A8E">
        <w:t>Pestaña “Pagos y usos”</w:t>
      </w:r>
      <w:bookmarkEnd w:id="2"/>
    </w:p>
    <w:p w14:paraId="52891362" w14:textId="7EAF8EF0" w:rsidR="001A57D1" w:rsidRPr="00D80F8F" w:rsidRDefault="001A57D1" w:rsidP="00CD2099">
      <w:pPr>
        <w:pStyle w:val="Prrafodelista"/>
        <w:numPr>
          <w:ilvl w:val="0"/>
          <w:numId w:val="2"/>
        </w:numPr>
      </w:pPr>
      <w:r w:rsidRPr="00D80F8F">
        <w:t xml:space="preserve">Probar </w:t>
      </w:r>
      <w:r w:rsidR="00CD2099" w:rsidRPr="00D80F8F">
        <w:t>que la data anterior (histórica) se refleje correctamente</w:t>
      </w:r>
    </w:p>
    <w:p w14:paraId="60C840EA" w14:textId="3ED01314" w:rsidR="00CD2099" w:rsidRPr="00D80F8F" w:rsidRDefault="00CD2099" w:rsidP="001A57D1">
      <w:pPr>
        <w:pStyle w:val="Prrafodelista"/>
        <w:numPr>
          <w:ilvl w:val="0"/>
          <w:numId w:val="2"/>
        </w:numPr>
      </w:pPr>
      <w:r w:rsidRPr="00D80F8F">
        <w:t xml:space="preserve">Que todos los usos y montos coincidan </w:t>
      </w:r>
    </w:p>
    <w:p w14:paraId="68A20421" w14:textId="15E48BF7" w:rsidR="00CD2099" w:rsidRPr="00D80F8F" w:rsidRDefault="00CD2099" w:rsidP="001A57D1">
      <w:pPr>
        <w:pStyle w:val="Prrafodelista"/>
        <w:numPr>
          <w:ilvl w:val="0"/>
          <w:numId w:val="2"/>
        </w:numPr>
      </w:pPr>
      <w:r w:rsidRPr="00D80F8F">
        <w:t xml:space="preserve">Si </w:t>
      </w:r>
      <w:r w:rsidR="00D80F8F" w:rsidRPr="00D80F8F">
        <w:t>hubiera</w:t>
      </w:r>
      <w:r w:rsidRPr="00D80F8F">
        <w:t xml:space="preserve"> reducciones eso debe actualizarse en la tabla</w:t>
      </w:r>
    </w:p>
    <w:p w14:paraId="3B19B682" w14:textId="08DBF193" w:rsidR="00CD2099" w:rsidRPr="00D80F8F" w:rsidRDefault="00D80F8F" w:rsidP="001A57D1">
      <w:pPr>
        <w:pStyle w:val="Prrafodelista"/>
        <w:numPr>
          <w:ilvl w:val="0"/>
          <w:numId w:val="2"/>
        </w:numPr>
      </w:pPr>
      <w:r w:rsidRPr="00D80F8F">
        <w:t>Revisar que los nombres coincidan con el servicio o DU contratado</w:t>
      </w:r>
    </w:p>
    <w:p w14:paraId="1F2121E7" w14:textId="6EAC09B1" w:rsidR="00FA6A8E" w:rsidRDefault="00D80F8F" w:rsidP="00FA6A8E">
      <w:pPr>
        <w:pStyle w:val="Prrafodelista"/>
        <w:numPr>
          <w:ilvl w:val="0"/>
          <w:numId w:val="2"/>
        </w:numPr>
      </w:pPr>
      <w:r w:rsidRPr="00D80F8F">
        <w:t xml:space="preserve">Probar como sale con distintos de espacio </w:t>
      </w:r>
    </w:p>
    <w:p w14:paraId="229F4A97" w14:textId="06C51483" w:rsidR="00642134" w:rsidRDefault="004130FD" w:rsidP="004130FD">
      <w:r>
        <w:t>Pruebas: Deysi SAC</w:t>
      </w:r>
    </w:p>
    <w:p w14:paraId="550906D7" w14:textId="77777777" w:rsidR="00642134" w:rsidRDefault="00642134" w:rsidP="004130FD"/>
    <w:p w14:paraId="40DD8867" w14:textId="77777777" w:rsidR="00642134" w:rsidRDefault="00642134" w:rsidP="00FA6A8E">
      <w:pPr>
        <w:ind w:left="-426"/>
        <w:rPr>
          <w:b/>
          <w:bCs/>
          <w:sz w:val="28"/>
          <w:szCs w:val="28"/>
        </w:rPr>
      </w:pPr>
    </w:p>
    <w:p w14:paraId="7448EEEB" w14:textId="22876FEC" w:rsidR="00FA6A8E" w:rsidRPr="00FA6A8E" w:rsidRDefault="00FA6A8E" w:rsidP="00FA6A8E">
      <w:pPr>
        <w:ind w:left="-426"/>
        <w:rPr>
          <w:b/>
          <w:bCs/>
          <w:sz w:val="28"/>
          <w:szCs w:val="28"/>
        </w:rPr>
      </w:pPr>
      <w:r w:rsidRPr="00FA6A8E">
        <w:rPr>
          <w:b/>
          <w:bCs/>
          <w:sz w:val="28"/>
          <w:szCs w:val="28"/>
        </w:rPr>
        <w:t>Uso de servicios</w:t>
      </w:r>
    </w:p>
    <w:p w14:paraId="1309EA96" w14:textId="77777777" w:rsidR="00D80F8F" w:rsidRPr="00FA6A8E" w:rsidRDefault="00D80F8F" w:rsidP="00D80F8F">
      <w:pPr>
        <w:pStyle w:val="Ttulo2"/>
        <w:numPr>
          <w:ilvl w:val="0"/>
          <w:numId w:val="1"/>
        </w:numPr>
        <w:tabs>
          <w:tab w:val="num" w:pos="360"/>
        </w:tabs>
        <w:ind w:left="0" w:hanging="426"/>
        <w:jc w:val="both"/>
      </w:pPr>
      <w:bookmarkStart w:id="3" w:name="_Toc169369087"/>
      <w:r w:rsidRPr="00FA6A8E">
        <w:t>Control de uso de servicios contratados</w:t>
      </w:r>
      <w:bookmarkEnd w:id="3"/>
    </w:p>
    <w:p w14:paraId="4390DE26" w14:textId="2D2BEEB3" w:rsidR="00D80F8F" w:rsidRPr="00FA6A8E" w:rsidRDefault="00D80F8F" w:rsidP="00D80F8F">
      <w:pPr>
        <w:pStyle w:val="Prrafodelista"/>
        <w:numPr>
          <w:ilvl w:val="0"/>
          <w:numId w:val="2"/>
        </w:numPr>
      </w:pPr>
      <w:r w:rsidRPr="00FA6A8E">
        <w:t xml:space="preserve">Probar que efectivamente muestre la alerta cuando se intenta registrar un numero mayor de servicios que los disponibles tanto para Derecho de Uso, SSFF y Cremación </w:t>
      </w:r>
    </w:p>
    <w:p w14:paraId="7F06F41D" w14:textId="0C935AD9" w:rsidR="004130FD" w:rsidRDefault="004130FD" w:rsidP="004130FD">
      <w:r>
        <w:t>Pruebas: Deysi SAC</w:t>
      </w:r>
    </w:p>
    <w:p w14:paraId="5367BAED" w14:textId="77777777" w:rsidR="00D80F8F" w:rsidRPr="00FA6A8E" w:rsidRDefault="00D80F8F" w:rsidP="00D80F8F"/>
    <w:p w14:paraId="1EB5AB94" w14:textId="77777777" w:rsidR="00D80F8F" w:rsidRPr="00FA6A8E" w:rsidRDefault="00D80F8F" w:rsidP="00D80F8F">
      <w:pPr>
        <w:pStyle w:val="Ttulo2"/>
        <w:numPr>
          <w:ilvl w:val="0"/>
          <w:numId w:val="1"/>
        </w:numPr>
        <w:tabs>
          <w:tab w:val="num" w:pos="360"/>
        </w:tabs>
        <w:ind w:left="0" w:hanging="426"/>
        <w:jc w:val="both"/>
      </w:pPr>
      <w:bookmarkStart w:id="4" w:name="_Toc169369088"/>
      <w:r w:rsidRPr="00FA6A8E">
        <w:t>Ventana “Registro de Uso de Servicios”</w:t>
      </w:r>
      <w:bookmarkEnd w:id="4"/>
    </w:p>
    <w:p w14:paraId="2E2BFAFC" w14:textId="7A45C55F" w:rsidR="00D80F8F" w:rsidRPr="004130FD" w:rsidRDefault="00D80F8F" w:rsidP="00D80F8F">
      <w:pPr>
        <w:pStyle w:val="Prrafodelista"/>
        <w:numPr>
          <w:ilvl w:val="0"/>
          <w:numId w:val="2"/>
        </w:numPr>
      </w:pPr>
      <w:r w:rsidRPr="004130FD">
        <w:t>Que se añadan los 3 tipos de inhumación (Ataúd, Cinerario y reducciones)</w:t>
      </w:r>
    </w:p>
    <w:p w14:paraId="61471AC3" w14:textId="2D8049E1" w:rsidR="00FA6A8E" w:rsidRPr="004130FD" w:rsidRDefault="004130FD" w:rsidP="00D80F8F">
      <w:r w:rsidRPr="004130FD">
        <w:t>Pruebas: Deysi SAC</w:t>
      </w:r>
    </w:p>
    <w:p w14:paraId="7D8B3418" w14:textId="77777777" w:rsidR="00FA6A8E" w:rsidRDefault="00FA6A8E" w:rsidP="00D80F8F">
      <w:pPr>
        <w:rPr>
          <w:highlight w:val="yellow"/>
        </w:rPr>
      </w:pPr>
    </w:p>
    <w:p w14:paraId="22064483" w14:textId="77777777" w:rsidR="00D80F8F" w:rsidRDefault="00D80F8F" w:rsidP="00D80F8F">
      <w:pPr>
        <w:pStyle w:val="Ttulo2"/>
        <w:numPr>
          <w:ilvl w:val="0"/>
          <w:numId w:val="1"/>
        </w:numPr>
        <w:tabs>
          <w:tab w:val="num" w:pos="360"/>
        </w:tabs>
        <w:ind w:left="0" w:hanging="426"/>
        <w:jc w:val="both"/>
      </w:pPr>
      <w:bookmarkStart w:id="5" w:name="_Toc169369089"/>
      <w:r w:rsidRPr="00A305E0">
        <w:t>Tipo de autorización: “Aut. de servicio de cremación”</w:t>
      </w:r>
      <w:bookmarkEnd w:id="5"/>
    </w:p>
    <w:p w14:paraId="35CF9B81" w14:textId="45D2565A" w:rsidR="00D80F8F" w:rsidRDefault="00D80F8F" w:rsidP="00D80F8F">
      <w:pPr>
        <w:pStyle w:val="Prrafodelista"/>
        <w:numPr>
          <w:ilvl w:val="0"/>
          <w:numId w:val="2"/>
        </w:numPr>
      </w:pPr>
      <w:r>
        <w:t xml:space="preserve">Verificar que se muestre el servicio (nuevo campo) (Todo el texto debe ser visible) VIP Premium Estándar. </w:t>
      </w:r>
    </w:p>
    <w:p w14:paraId="1F513D84" w14:textId="04B6689D" w:rsidR="00D80F8F" w:rsidRDefault="00D80F8F" w:rsidP="00D80F8F">
      <w:pPr>
        <w:pStyle w:val="Prrafodelista"/>
        <w:numPr>
          <w:ilvl w:val="0"/>
          <w:numId w:val="2"/>
        </w:numPr>
      </w:pPr>
      <w:r>
        <w:t>Verificar que “Horno crematorio” este por defecto</w:t>
      </w:r>
    </w:p>
    <w:p w14:paraId="4698C65E" w14:textId="184D902D" w:rsidR="00642134" w:rsidRDefault="00642134" w:rsidP="00642134">
      <w:r>
        <w:t xml:space="preserve">Pruebas: </w:t>
      </w:r>
      <w:r w:rsidRPr="004130FD">
        <w:t>Deysi SAC</w:t>
      </w:r>
    </w:p>
    <w:p w14:paraId="4B80E8CF" w14:textId="77777777" w:rsidR="00D80F8F" w:rsidRDefault="00D80F8F" w:rsidP="00D80F8F"/>
    <w:p w14:paraId="1E4A4A87" w14:textId="77777777" w:rsidR="00FA6A8E" w:rsidRDefault="00FA6A8E" w:rsidP="00D80F8F"/>
    <w:p w14:paraId="6C27B600" w14:textId="77777777" w:rsidR="00D80F8F" w:rsidRPr="008D4389" w:rsidRDefault="00D80F8F" w:rsidP="00D80F8F">
      <w:pPr>
        <w:pStyle w:val="Ttulo2"/>
        <w:numPr>
          <w:ilvl w:val="0"/>
          <w:numId w:val="1"/>
        </w:numPr>
        <w:tabs>
          <w:tab w:val="num" w:pos="360"/>
        </w:tabs>
        <w:ind w:left="0" w:hanging="426"/>
        <w:jc w:val="both"/>
      </w:pPr>
      <w:bookmarkStart w:id="6" w:name="_Toc169369090"/>
      <w:r w:rsidRPr="008D4389">
        <w:lastRenderedPageBreak/>
        <w:t>Tipo de autorización: “Aut. de servicio de Inh</w:t>
      </w:r>
      <w:r>
        <w:t>. Ataúd</w:t>
      </w:r>
      <w:r w:rsidRPr="008D4389">
        <w:t>”</w:t>
      </w:r>
      <w:bookmarkEnd w:id="6"/>
    </w:p>
    <w:p w14:paraId="5458FD19" w14:textId="77777777" w:rsidR="00FA6A8E" w:rsidRDefault="00FA6A8E" w:rsidP="00FA6A8E">
      <w:pPr>
        <w:pStyle w:val="Prrafodelista"/>
        <w:numPr>
          <w:ilvl w:val="0"/>
          <w:numId w:val="2"/>
        </w:numPr>
      </w:pPr>
      <w:r>
        <w:t xml:space="preserve">Verificar que se muestre el servicio (nuevo campo) (Todo el texto debe ser visible) VIP Premium Estándar. </w:t>
      </w:r>
    </w:p>
    <w:p w14:paraId="25F555A3" w14:textId="7F39CAE6" w:rsidR="00FA6A8E" w:rsidRDefault="00FA6A8E" w:rsidP="00FA6A8E">
      <w:pPr>
        <w:pStyle w:val="Prrafodelista"/>
        <w:numPr>
          <w:ilvl w:val="0"/>
          <w:numId w:val="2"/>
        </w:numPr>
      </w:pPr>
      <w:r>
        <w:t>Verificar que al usar se reduce tanto la capacidad de espacio como de inhumaciones contratadas. No solo inhumaciones. Verificar eso en Pagos y usos</w:t>
      </w:r>
    </w:p>
    <w:p w14:paraId="675851D3" w14:textId="6A17B258" w:rsidR="00642134" w:rsidRDefault="00642134" w:rsidP="00642134">
      <w:r>
        <w:t xml:space="preserve">Pruebas: </w:t>
      </w:r>
      <w:r w:rsidRPr="004130FD">
        <w:t>Deysi SAC</w:t>
      </w:r>
    </w:p>
    <w:p w14:paraId="19E2AC40" w14:textId="77777777" w:rsidR="00FA6A8E" w:rsidRDefault="00FA6A8E" w:rsidP="00FA6A8E"/>
    <w:p w14:paraId="20B85289" w14:textId="77777777" w:rsidR="00FA6A8E" w:rsidRPr="008D4389" w:rsidRDefault="00FA6A8E" w:rsidP="00FA6A8E">
      <w:pPr>
        <w:pStyle w:val="Ttulo2"/>
        <w:numPr>
          <w:ilvl w:val="0"/>
          <w:numId w:val="1"/>
        </w:numPr>
        <w:tabs>
          <w:tab w:val="num" w:pos="360"/>
        </w:tabs>
        <w:ind w:left="0" w:hanging="426"/>
        <w:jc w:val="both"/>
      </w:pPr>
      <w:bookmarkStart w:id="7" w:name="_Toc169369091"/>
      <w:r w:rsidRPr="008D4389">
        <w:t xml:space="preserve">Tipo de autorización: “Aut. de servicio de </w:t>
      </w:r>
      <w:r>
        <w:t>Inh. Cinerario</w:t>
      </w:r>
      <w:r w:rsidRPr="008D4389">
        <w:t>”</w:t>
      </w:r>
      <w:bookmarkEnd w:id="7"/>
    </w:p>
    <w:p w14:paraId="6729E6A5" w14:textId="77777777" w:rsidR="00FA6A8E" w:rsidRDefault="00FA6A8E" w:rsidP="00FA6A8E">
      <w:pPr>
        <w:pStyle w:val="Prrafodelista"/>
        <w:numPr>
          <w:ilvl w:val="0"/>
          <w:numId w:val="2"/>
        </w:numPr>
      </w:pPr>
      <w:r>
        <w:t xml:space="preserve">Verificar que se muestre el servicio (nuevo campo) (Todo el texto debe ser visible) VIP Premium Estándar. </w:t>
      </w:r>
    </w:p>
    <w:p w14:paraId="1484C543" w14:textId="2E5904E7" w:rsidR="00FA6A8E" w:rsidRDefault="00FA6A8E" w:rsidP="00FA6A8E">
      <w:pPr>
        <w:pStyle w:val="Prrafodelista"/>
        <w:numPr>
          <w:ilvl w:val="0"/>
          <w:numId w:val="2"/>
        </w:numPr>
      </w:pPr>
      <w:r>
        <w:t>Verificar que al usar se reduce tanto la capacidad de espacio</w:t>
      </w:r>
      <w:r>
        <w:t xml:space="preserve"> tipo cinerario</w:t>
      </w:r>
      <w:r>
        <w:t xml:space="preserve"> como de inhumaciones contratadas. No solo inhumaciones. Verificar eso en Pagos y usos</w:t>
      </w:r>
    </w:p>
    <w:p w14:paraId="1BE51E73" w14:textId="32AF66E0" w:rsidR="00642134" w:rsidRDefault="00642134" w:rsidP="00642134">
      <w:r>
        <w:t xml:space="preserve">Pruebas: </w:t>
      </w:r>
      <w:r w:rsidRPr="004130FD">
        <w:t>Deysi SAC</w:t>
      </w:r>
    </w:p>
    <w:p w14:paraId="22A14A9E" w14:textId="25A67C9B" w:rsidR="00FA6A8E" w:rsidRDefault="00FA6A8E" w:rsidP="00FA6A8E"/>
    <w:p w14:paraId="5BFA6AE1" w14:textId="77777777" w:rsidR="00FA6A8E" w:rsidRDefault="00FA6A8E" w:rsidP="00FA6A8E">
      <w:pPr>
        <w:pStyle w:val="Ttulo2"/>
        <w:numPr>
          <w:ilvl w:val="0"/>
          <w:numId w:val="1"/>
        </w:numPr>
        <w:tabs>
          <w:tab w:val="num" w:pos="360"/>
        </w:tabs>
        <w:ind w:left="0" w:hanging="426"/>
        <w:jc w:val="both"/>
      </w:pPr>
      <w:bookmarkStart w:id="8" w:name="_Toc169369093"/>
      <w:r>
        <w:t>Tipo de autorización: “Aut. de servicio funerario”</w:t>
      </w:r>
      <w:bookmarkEnd w:id="8"/>
    </w:p>
    <w:p w14:paraId="189F8FDC" w14:textId="41982F7F" w:rsidR="00FA6A8E" w:rsidRDefault="00FA6A8E" w:rsidP="00FA6A8E">
      <w:pPr>
        <w:pStyle w:val="Prrafodelista"/>
        <w:numPr>
          <w:ilvl w:val="0"/>
          <w:numId w:val="2"/>
        </w:numPr>
      </w:pPr>
      <w:r>
        <w:t xml:space="preserve">Verificar que se muestre el servicio (nuevo campo) (Todo el texto debe ser visible) VIP Premium Estándar. </w:t>
      </w:r>
    </w:p>
    <w:p w14:paraId="3C5EA165" w14:textId="169E235B" w:rsidR="00FA6A8E" w:rsidRDefault="00FA6A8E" w:rsidP="00FA6A8E">
      <w:pPr>
        <w:pStyle w:val="Prrafodelista"/>
        <w:numPr>
          <w:ilvl w:val="0"/>
          <w:numId w:val="2"/>
        </w:numPr>
      </w:pPr>
      <w:r>
        <w:t>Verificar que al usar se reduce tanto la capacidad de espacio tipo cinerario como de inhumaciones contratadas. No solo inhumaciones. Verificar eso en Pagos y usos</w:t>
      </w:r>
    </w:p>
    <w:p w14:paraId="2E6A9EFB" w14:textId="46A6AE9C" w:rsidR="00FA6A8E" w:rsidRDefault="00FA6A8E" w:rsidP="00FA6A8E">
      <w:pPr>
        <w:pStyle w:val="Prrafodelista"/>
        <w:numPr>
          <w:ilvl w:val="0"/>
          <w:numId w:val="2"/>
        </w:numPr>
      </w:pPr>
      <w:r>
        <w:t>Verificar que en Proveedor Funerario este correcto el dato</w:t>
      </w:r>
    </w:p>
    <w:p w14:paraId="79393A2B" w14:textId="775F620D" w:rsidR="00642134" w:rsidRDefault="00642134" w:rsidP="00642134">
      <w:r>
        <w:t xml:space="preserve">Pruebas: </w:t>
      </w:r>
      <w:r w:rsidRPr="004130FD">
        <w:t>Deysi SAC</w:t>
      </w:r>
    </w:p>
    <w:p w14:paraId="79AB14C6" w14:textId="77777777" w:rsidR="00FA6A8E" w:rsidRDefault="00FA6A8E" w:rsidP="00FA6A8E"/>
    <w:p w14:paraId="30E6A853" w14:textId="011B5207" w:rsidR="00FA6A8E" w:rsidRDefault="00FA6A8E" w:rsidP="00FA6A8E">
      <w:pPr>
        <w:pStyle w:val="Ttulo2"/>
        <w:numPr>
          <w:ilvl w:val="0"/>
          <w:numId w:val="1"/>
        </w:numPr>
        <w:tabs>
          <w:tab w:val="num" w:pos="360"/>
        </w:tabs>
        <w:ind w:left="0" w:hanging="426"/>
        <w:jc w:val="both"/>
      </w:pPr>
      <w:bookmarkStart w:id="9" w:name="_Toc169369094"/>
      <w:r>
        <w:t>Pestaña “Detalle”</w:t>
      </w:r>
      <w:bookmarkEnd w:id="9"/>
      <w:r>
        <w:t xml:space="preserve"> de “Registro de Uso de Servicio”</w:t>
      </w:r>
    </w:p>
    <w:p w14:paraId="09B90DA2" w14:textId="5198BFBE" w:rsidR="00FA6A8E" w:rsidRDefault="00FA6A8E" w:rsidP="00FA6A8E">
      <w:pPr>
        <w:pStyle w:val="Prrafodelista"/>
        <w:numPr>
          <w:ilvl w:val="0"/>
          <w:numId w:val="2"/>
        </w:numPr>
      </w:pPr>
      <w:r>
        <w:t>Verificar que exista rel</w:t>
      </w:r>
      <w:r w:rsidR="00642134">
        <w:t>a</w:t>
      </w:r>
      <w:r>
        <w:t>ci</w:t>
      </w:r>
      <w:r w:rsidR="00642134">
        <w:t>ón</w:t>
      </w:r>
      <w:r>
        <w:t xml:space="preserve"> entre las capacidades contratadas y el numero de niveles por cada tipo (Ej. Si el cliente contrato 3 cinerarios, 2 ataudes y 3 reducciones, al seleccionar Aut. Cinerarios debe figurar 3 niveles, Aut. Ataud 2 niveles y Aut. Reducciones 3 niveles) Solo muestra la capacidad de tipos seleccionados.</w:t>
      </w:r>
    </w:p>
    <w:p w14:paraId="1612761B" w14:textId="50887AD8" w:rsidR="00642134" w:rsidRDefault="00642134" w:rsidP="00642134">
      <w:r>
        <w:t xml:space="preserve">Pruebas: </w:t>
      </w:r>
      <w:r w:rsidRPr="004130FD">
        <w:t>Deysi SAC</w:t>
      </w:r>
    </w:p>
    <w:p w14:paraId="537AC938" w14:textId="77777777" w:rsidR="00FA6A8E" w:rsidRDefault="00FA6A8E" w:rsidP="00FA6A8E"/>
    <w:p w14:paraId="31C4B4D3" w14:textId="77777777" w:rsidR="00642134" w:rsidRDefault="00642134" w:rsidP="00FA6A8E"/>
    <w:p w14:paraId="5474C89B" w14:textId="77777777" w:rsidR="00FA6A8E" w:rsidRPr="00FA6A8E" w:rsidRDefault="00FA6A8E" w:rsidP="00FA6A8E">
      <w:pPr>
        <w:ind w:left="-426"/>
        <w:rPr>
          <w:b/>
          <w:bCs/>
          <w:sz w:val="28"/>
          <w:szCs w:val="28"/>
        </w:rPr>
      </w:pPr>
      <w:r w:rsidRPr="00FA6A8E">
        <w:rPr>
          <w:b/>
          <w:bCs/>
          <w:sz w:val="28"/>
          <w:szCs w:val="28"/>
        </w:rPr>
        <w:t>Uso de servicios</w:t>
      </w:r>
    </w:p>
    <w:p w14:paraId="602F9094" w14:textId="77777777" w:rsidR="00D61B71" w:rsidRDefault="00D61B71" w:rsidP="00D61B71">
      <w:pPr>
        <w:pStyle w:val="Ttulo2"/>
        <w:numPr>
          <w:ilvl w:val="0"/>
          <w:numId w:val="1"/>
        </w:numPr>
        <w:tabs>
          <w:tab w:val="num" w:pos="360"/>
        </w:tabs>
        <w:ind w:left="0" w:hanging="426"/>
        <w:jc w:val="both"/>
      </w:pPr>
      <w:bookmarkStart w:id="10" w:name="_Toc169368893"/>
      <w:r>
        <w:t>Sección “Detalle de producto</w:t>
      </w:r>
      <w:bookmarkEnd w:id="10"/>
      <w:r>
        <w:t>”</w:t>
      </w:r>
    </w:p>
    <w:p w14:paraId="063AC741" w14:textId="59E8EBF3" w:rsidR="00D61B71" w:rsidRDefault="00D61B71" w:rsidP="00D61B71">
      <w:pPr>
        <w:pStyle w:val="Prrafodelista"/>
        <w:numPr>
          <w:ilvl w:val="0"/>
          <w:numId w:val="2"/>
        </w:numPr>
      </w:pPr>
      <w:r>
        <w:t>Verificar que el campo de capacidad total muestre la suma del detalle de capacidades x tipo y no sea editable</w:t>
      </w:r>
    </w:p>
    <w:p w14:paraId="08F7F87D" w14:textId="7510C933" w:rsidR="00D61B71" w:rsidRDefault="004130FD" w:rsidP="00D61B71">
      <w:r>
        <w:t xml:space="preserve">Prueba: Deisy </w:t>
      </w:r>
    </w:p>
    <w:p w14:paraId="36DC1E02" w14:textId="77777777" w:rsidR="00D61B71" w:rsidRPr="00FA6A8E" w:rsidRDefault="00D61B71" w:rsidP="00D61B71"/>
    <w:p w14:paraId="32511AD3" w14:textId="77777777" w:rsidR="00D61B71" w:rsidRDefault="00D61B71" w:rsidP="00D61B71">
      <w:pPr>
        <w:pStyle w:val="Ttulo2"/>
        <w:numPr>
          <w:ilvl w:val="0"/>
          <w:numId w:val="1"/>
        </w:numPr>
        <w:tabs>
          <w:tab w:val="num" w:pos="360"/>
        </w:tabs>
        <w:ind w:left="0" w:hanging="426"/>
        <w:jc w:val="both"/>
      </w:pPr>
      <w:bookmarkStart w:id="11" w:name="_Toc169368894"/>
      <w:r>
        <w:lastRenderedPageBreak/>
        <w:t>Sección “Detalle de capacidad</w:t>
      </w:r>
      <w:bookmarkEnd w:id="11"/>
      <w:r>
        <w:t>”</w:t>
      </w:r>
    </w:p>
    <w:p w14:paraId="0EE0C94F" w14:textId="16D44AEE" w:rsidR="00FA6A8E" w:rsidRDefault="00D61B71" w:rsidP="00D61B71">
      <w:pPr>
        <w:pStyle w:val="Prrafodelista"/>
        <w:numPr>
          <w:ilvl w:val="0"/>
          <w:numId w:val="2"/>
        </w:numPr>
      </w:pPr>
      <w:r>
        <w:t xml:space="preserve">Verificar que solo deja rellenar si se elige alguno de los checkbox del detalle de capacidad. </w:t>
      </w:r>
    </w:p>
    <w:p w14:paraId="0A0587A7" w14:textId="26FB80B6" w:rsidR="00D61B71" w:rsidRDefault="00D61B71" w:rsidP="00D61B71">
      <w:pPr>
        <w:pStyle w:val="Prrafodelista"/>
        <w:numPr>
          <w:ilvl w:val="0"/>
          <w:numId w:val="2"/>
        </w:numPr>
      </w:pPr>
      <w:r>
        <w:t>Verificar que si no se elige ningún checkbox e ingresa un numero mayor a cero en alguno de ellos, aparece una alerta que indique “Seleccione las capacidades”</w:t>
      </w:r>
    </w:p>
    <w:p w14:paraId="44B35DCA" w14:textId="77777777" w:rsidR="004130FD" w:rsidRDefault="004130FD" w:rsidP="004130FD">
      <w:r>
        <w:t xml:space="preserve">Prueba: Deisy </w:t>
      </w:r>
    </w:p>
    <w:p w14:paraId="3425C4E5" w14:textId="77777777" w:rsidR="00D61B71" w:rsidRDefault="00D61B71" w:rsidP="00D61B71"/>
    <w:p w14:paraId="0C1FD8A0" w14:textId="77777777" w:rsidR="00FA6A8E" w:rsidRDefault="00FA6A8E" w:rsidP="00FA6A8E">
      <w:pPr>
        <w:pStyle w:val="Prrafodelista"/>
      </w:pPr>
    </w:p>
    <w:p w14:paraId="7C683A2C" w14:textId="77777777" w:rsidR="00D80F8F" w:rsidRPr="00D80F8F" w:rsidRDefault="00D80F8F" w:rsidP="00D80F8F"/>
    <w:p w14:paraId="37646869" w14:textId="77777777" w:rsidR="00D80F8F" w:rsidRPr="00D80F8F" w:rsidRDefault="00D80F8F" w:rsidP="00D80F8F">
      <w:pPr>
        <w:rPr>
          <w:highlight w:val="yellow"/>
        </w:rPr>
      </w:pPr>
    </w:p>
    <w:p w14:paraId="3FE7124B" w14:textId="77777777" w:rsidR="00D80F8F" w:rsidRPr="00D80F8F" w:rsidRDefault="00D80F8F" w:rsidP="00D80F8F"/>
    <w:p w14:paraId="0F83B667" w14:textId="77777777" w:rsidR="001A57D1" w:rsidRDefault="001A57D1" w:rsidP="001A57D1">
      <w:pPr>
        <w:pStyle w:val="Prrafodelista"/>
      </w:pPr>
    </w:p>
    <w:sectPr w:rsidR="001A57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F6DD2"/>
    <w:multiLevelType w:val="hybridMultilevel"/>
    <w:tmpl w:val="9D02F6FA"/>
    <w:lvl w:ilvl="0" w:tplc="4B1A84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1030">
    <w:abstractNumId w:val="1"/>
  </w:num>
  <w:num w:numId="2" w16cid:durableId="141855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97"/>
    <w:rsid w:val="001A57D1"/>
    <w:rsid w:val="001D4697"/>
    <w:rsid w:val="001E0E1E"/>
    <w:rsid w:val="004130FD"/>
    <w:rsid w:val="005E0906"/>
    <w:rsid w:val="005E1FD6"/>
    <w:rsid w:val="00642134"/>
    <w:rsid w:val="00703BF0"/>
    <w:rsid w:val="00AE2F45"/>
    <w:rsid w:val="00CD2099"/>
    <w:rsid w:val="00D61B71"/>
    <w:rsid w:val="00D80F8F"/>
    <w:rsid w:val="00FA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03CA26"/>
  <w15:chartTrackingRefBased/>
  <w15:docId w15:val="{92FD744B-C52F-45A2-9DD6-270E01F1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46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D469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Prrafodelista">
    <w:name w:val="List Paragraph"/>
    <w:basedOn w:val="Normal"/>
    <w:uiPriority w:val="34"/>
    <w:qFormat/>
    <w:rsid w:val="001D4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503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Jhandely Nicol Sarmiento Bautista</dc:creator>
  <cp:keywords/>
  <dc:description/>
  <cp:lastModifiedBy>Jhandely Nicol Sarmiento Bautista</cp:lastModifiedBy>
  <cp:revision>4</cp:revision>
  <dcterms:created xsi:type="dcterms:W3CDTF">2024-07-01T16:14:00Z</dcterms:created>
  <dcterms:modified xsi:type="dcterms:W3CDTF">2024-07-01T22:25:00Z</dcterms:modified>
</cp:coreProperties>
</file>